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right="422"/>
        <w:jc w:val="center"/>
      </w:pPr>
      <w:r>
        <w:rPr>
          <w:color w:val="FF0000"/>
        </w:rPr>
        <w:t>PLANIFICARE</w:t>
      </w:r>
      <w:r>
        <w:rPr>
          <w:color w:val="FF0000"/>
          <w:spacing w:val="-6"/>
        </w:rPr>
        <w:t> </w:t>
      </w:r>
      <w:r>
        <w:rPr>
          <w:color w:val="FF0000"/>
        </w:rPr>
        <w:t>ANUALĂ</w:t>
      </w:r>
      <w:r>
        <w:rPr>
          <w:color w:val="FF0000"/>
          <w:spacing w:val="-1"/>
        </w:rPr>
        <w:t> </w:t>
      </w:r>
      <w:r>
        <w:rPr>
          <w:color w:val="FF0000"/>
        </w:rPr>
        <w:t>EDUCAȚIE</w:t>
      </w:r>
      <w:r>
        <w:rPr>
          <w:color w:val="FF0000"/>
          <w:spacing w:val="-3"/>
        </w:rPr>
        <w:t> </w:t>
      </w:r>
      <w:r>
        <w:rPr>
          <w:color w:val="FF0000"/>
        </w:rPr>
        <w:t>CIVICĂ –</w:t>
      </w:r>
      <w:r>
        <w:rPr>
          <w:color w:val="FF0000"/>
          <w:spacing w:val="-3"/>
        </w:rPr>
        <w:t> </w:t>
      </w:r>
      <w:r>
        <w:rPr>
          <w:color w:val="FF0000"/>
        </w:rPr>
        <w:t>clasa</w:t>
      </w:r>
      <w:r>
        <w:rPr>
          <w:color w:val="FF0000"/>
          <w:spacing w:val="-4"/>
        </w:rPr>
        <w:t> </w:t>
      </w:r>
      <w:r>
        <w:rPr>
          <w:color w:val="FF0000"/>
        </w:rPr>
        <w:t>a</w:t>
      </w:r>
      <w:r>
        <w:rPr>
          <w:color w:val="FF0000"/>
          <w:spacing w:val="-3"/>
        </w:rPr>
        <w:t> </w:t>
      </w:r>
      <w:r>
        <w:rPr>
          <w:color w:val="FF0000"/>
        </w:rPr>
        <w:t>IV-a, autor</w:t>
      </w:r>
      <w:r>
        <w:rPr>
          <w:color w:val="FF0000"/>
          <w:spacing w:val="-3"/>
        </w:rPr>
        <w:t> </w:t>
      </w:r>
      <w:r>
        <w:rPr>
          <w:color w:val="FF0000"/>
        </w:rPr>
        <w:t>Alina</w:t>
      </w:r>
      <w:r>
        <w:rPr>
          <w:color w:val="FF0000"/>
          <w:spacing w:val="-2"/>
        </w:rPr>
        <w:t> Perțea</w:t>
      </w:r>
    </w:p>
    <w:p>
      <w:pPr>
        <w:spacing w:line="240" w:lineRule="auto" w:before="290"/>
        <w:rPr>
          <w:b/>
          <w:sz w:val="24"/>
        </w:rPr>
      </w:pPr>
    </w:p>
    <w:p>
      <w:pPr>
        <w:spacing w:before="0"/>
        <w:ind w:left="132" w:right="11524" w:firstLine="0"/>
        <w:jc w:val="left"/>
        <w:rPr>
          <w:b/>
          <w:sz w:val="22"/>
        </w:rPr>
      </w:pPr>
      <w:r>
        <w:rPr>
          <w:b/>
          <w:color w:val="6F2F9F"/>
          <w:sz w:val="22"/>
        </w:rPr>
        <w:t>Aria</w:t>
      </w:r>
      <w:r>
        <w:rPr>
          <w:b/>
          <w:color w:val="6F2F9F"/>
          <w:spacing w:val="-11"/>
          <w:sz w:val="22"/>
        </w:rPr>
        <w:t> </w:t>
      </w:r>
      <w:r>
        <w:rPr>
          <w:b/>
          <w:color w:val="6F2F9F"/>
          <w:sz w:val="22"/>
        </w:rPr>
        <w:t>curriculară:</w:t>
      </w:r>
      <w:r>
        <w:rPr>
          <w:b/>
          <w:color w:val="6F2F9F"/>
          <w:spacing w:val="-10"/>
          <w:sz w:val="22"/>
        </w:rPr>
        <w:t> </w:t>
      </w:r>
      <w:r>
        <w:rPr>
          <w:b/>
          <w:color w:val="6F2F9F"/>
          <w:sz w:val="22"/>
        </w:rPr>
        <w:t>Om</w:t>
      </w:r>
      <w:r>
        <w:rPr>
          <w:b/>
          <w:color w:val="6F2F9F"/>
          <w:spacing w:val="-11"/>
          <w:sz w:val="22"/>
        </w:rPr>
        <w:t> </w:t>
      </w:r>
      <w:r>
        <w:rPr>
          <w:b/>
          <w:color w:val="6F2F9F"/>
          <w:sz w:val="22"/>
        </w:rPr>
        <w:t>și</w:t>
      </w:r>
      <w:r>
        <w:rPr>
          <w:b/>
          <w:color w:val="6F2F9F"/>
          <w:spacing w:val="-9"/>
          <w:sz w:val="22"/>
        </w:rPr>
        <w:t> </w:t>
      </w:r>
      <w:r>
        <w:rPr>
          <w:b/>
          <w:color w:val="6F2F9F"/>
          <w:sz w:val="22"/>
        </w:rPr>
        <w:t>societate Curriculum nucleu</w:t>
      </w:r>
    </w:p>
    <w:p>
      <w:pPr>
        <w:tabs>
          <w:tab w:pos="3387" w:val="left" w:leader="none"/>
        </w:tabs>
        <w:spacing w:before="4"/>
        <w:ind w:left="132" w:right="0" w:firstLine="0"/>
        <w:jc w:val="left"/>
        <w:rPr>
          <w:sz w:val="24"/>
        </w:rPr>
      </w:pPr>
      <w:r>
        <w:rPr>
          <w:b/>
          <w:color w:val="6F2F9F"/>
          <w:sz w:val="22"/>
        </w:rPr>
        <w:t>Număr</w:t>
      </w:r>
      <w:r>
        <w:rPr>
          <w:b/>
          <w:color w:val="6F2F9F"/>
          <w:spacing w:val="-2"/>
          <w:sz w:val="22"/>
        </w:rPr>
        <w:t> </w:t>
      </w:r>
      <w:r>
        <w:rPr>
          <w:b/>
          <w:color w:val="6F2F9F"/>
          <w:sz w:val="22"/>
        </w:rPr>
        <w:t>de</w:t>
      </w:r>
      <w:r>
        <w:rPr>
          <w:b/>
          <w:color w:val="6F2F9F"/>
          <w:spacing w:val="-3"/>
          <w:sz w:val="22"/>
        </w:rPr>
        <w:t> </w:t>
      </w:r>
      <w:r>
        <w:rPr>
          <w:b/>
          <w:color w:val="6F2F9F"/>
          <w:sz w:val="22"/>
        </w:rPr>
        <w:t>ore:</w:t>
      </w:r>
      <w:r>
        <w:rPr>
          <w:b/>
          <w:color w:val="6F2F9F"/>
          <w:spacing w:val="-2"/>
          <w:sz w:val="22"/>
        </w:rPr>
        <w:t> </w:t>
      </w:r>
      <w:r>
        <w:rPr>
          <w:b/>
          <w:color w:val="6F2F9F"/>
          <w:sz w:val="22"/>
        </w:rPr>
        <w:t>o</w:t>
      </w:r>
      <w:r>
        <w:rPr>
          <w:b/>
          <w:color w:val="6F2F9F"/>
          <w:spacing w:val="-2"/>
          <w:sz w:val="22"/>
        </w:rPr>
        <w:t> oră/săptămână</w:t>
      </w:r>
      <w:r>
        <w:rPr>
          <w:b/>
          <w:color w:val="6F2F9F"/>
          <w:sz w:val="22"/>
        </w:rPr>
        <w:tab/>
      </w:r>
      <w:r>
        <w:rPr>
          <w:sz w:val="24"/>
        </w:rPr>
        <w:t>33</w:t>
      </w:r>
      <w:r>
        <w:rPr>
          <w:spacing w:val="-1"/>
          <w:sz w:val="24"/>
        </w:rPr>
        <w:t> </w:t>
      </w:r>
      <w:r>
        <w:rPr>
          <w:sz w:val="24"/>
        </w:rPr>
        <w:t>ore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anual</w:t>
      </w:r>
    </w:p>
    <w:p>
      <w:pPr>
        <w:spacing w:line="240" w:lineRule="auto" w:before="149" w:after="1"/>
        <w:rPr>
          <w:sz w:val="20"/>
        </w:rPr>
      </w:pPr>
    </w:p>
    <w:tbl>
      <w:tblPr>
        <w:tblW w:w="0" w:type="auto"/>
        <w:jc w:val="left"/>
        <w:tblInd w:w="121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00"/>
        <w:gridCol w:w="2427"/>
        <w:gridCol w:w="4962"/>
        <w:gridCol w:w="5034"/>
        <w:gridCol w:w="721"/>
        <w:gridCol w:w="783"/>
      </w:tblGrid>
      <w:tr>
        <w:trPr>
          <w:trHeight w:val="537" w:hRule="atLeast"/>
        </w:trPr>
        <w:tc>
          <w:tcPr>
            <w:tcW w:w="468" w:type="dxa"/>
            <w:shd w:val="clear" w:color="auto" w:fill="E4DFEB"/>
          </w:tcPr>
          <w:p>
            <w:pPr>
              <w:pStyle w:val="TableParagraph"/>
              <w:spacing w:before="97"/>
              <w:ind w:left="122" w:right="108" w:firstLine="7"/>
              <w:rPr>
                <w:b/>
                <w:sz w:val="14"/>
              </w:rPr>
            </w:pPr>
            <w:r>
              <w:rPr>
                <w:b/>
                <w:color w:val="006FC0"/>
                <w:spacing w:val="-4"/>
                <w:sz w:val="14"/>
              </w:rPr>
              <w:t>NR.</w:t>
            </w:r>
            <w:r>
              <w:rPr>
                <w:b/>
                <w:color w:val="006FC0"/>
                <w:spacing w:val="40"/>
                <w:sz w:val="14"/>
              </w:rPr>
              <w:t> </w:t>
            </w:r>
            <w:r>
              <w:rPr>
                <w:b/>
                <w:color w:val="006FC0"/>
                <w:spacing w:val="-5"/>
                <w:sz w:val="14"/>
              </w:rPr>
              <w:t>CRT</w:t>
            </w:r>
          </w:p>
        </w:tc>
        <w:tc>
          <w:tcPr>
            <w:tcW w:w="900" w:type="dxa"/>
            <w:shd w:val="clear" w:color="auto" w:fill="E4DFEB"/>
          </w:tcPr>
          <w:p>
            <w:pPr>
              <w:pStyle w:val="TableParagraph"/>
              <w:spacing w:before="131"/>
              <w:ind w:left="187"/>
              <w:rPr>
                <w:b/>
                <w:sz w:val="22"/>
              </w:rPr>
            </w:pPr>
            <w:r>
              <w:rPr>
                <w:b/>
                <w:color w:val="006FC0"/>
                <w:spacing w:val="-2"/>
                <w:sz w:val="22"/>
              </w:rPr>
              <w:t>SĂPT.</w:t>
            </w:r>
          </w:p>
        </w:tc>
        <w:tc>
          <w:tcPr>
            <w:tcW w:w="2427" w:type="dxa"/>
            <w:shd w:val="clear" w:color="auto" w:fill="E4DFEB"/>
          </w:tcPr>
          <w:p>
            <w:pPr>
              <w:pStyle w:val="TableParagraph"/>
              <w:spacing w:before="131"/>
              <w:ind w:left="192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UNITĂȚI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DE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pacing w:val="-2"/>
                <w:sz w:val="22"/>
              </w:rPr>
              <w:t>ÎNVĂȚARE</w:t>
            </w:r>
          </w:p>
        </w:tc>
        <w:tc>
          <w:tcPr>
            <w:tcW w:w="4962" w:type="dxa"/>
            <w:shd w:val="clear" w:color="auto" w:fill="E4DFEB"/>
          </w:tcPr>
          <w:p>
            <w:pPr>
              <w:pStyle w:val="TableParagraph"/>
              <w:spacing w:line="265" w:lineRule="exact"/>
              <w:ind w:left="8" w:right="3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COMPETENȚE</w:t>
            </w:r>
            <w:r>
              <w:rPr>
                <w:b/>
                <w:color w:val="006FC0"/>
                <w:spacing w:val="-12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GENERALE</w:t>
            </w:r>
            <w:r>
              <w:rPr>
                <w:b/>
                <w:color w:val="006FC0"/>
                <w:spacing w:val="-7"/>
                <w:sz w:val="22"/>
              </w:rPr>
              <w:t> </w:t>
            </w:r>
            <w:r>
              <w:rPr>
                <w:b/>
                <w:color w:val="006FC0"/>
                <w:spacing w:val="-5"/>
                <w:sz w:val="22"/>
              </w:rPr>
              <w:t>ȘI</w:t>
            </w:r>
          </w:p>
          <w:p>
            <w:pPr>
              <w:pStyle w:val="TableParagraph"/>
              <w:spacing w:line="25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2"/>
                <w:sz w:val="22"/>
              </w:rPr>
              <w:t>SPECIFICE</w:t>
            </w:r>
          </w:p>
        </w:tc>
        <w:tc>
          <w:tcPr>
            <w:tcW w:w="5034" w:type="dxa"/>
            <w:shd w:val="clear" w:color="auto" w:fill="E4DFEB"/>
          </w:tcPr>
          <w:p>
            <w:pPr>
              <w:pStyle w:val="TableParagraph"/>
              <w:spacing w:before="131"/>
              <w:ind w:left="5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2"/>
                <w:sz w:val="22"/>
              </w:rPr>
              <w:t>CONȚINUTURI</w:t>
            </w:r>
          </w:p>
        </w:tc>
        <w:tc>
          <w:tcPr>
            <w:tcW w:w="721" w:type="dxa"/>
            <w:shd w:val="clear" w:color="auto" w:fill="E4DFEB"/>
          </w:tcPr>
          <w:p>
            <w:pPr>
              <w:pStyle w:val="TableParagraph"/>
              <w:spacing w:line="265" w:lineRule="exact"/>
              <w:ind w:left="193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NR.</w:t>
            </w:r>
          </w:p>
          <w:p>
            <w:pPr>
              <w:pStyle w:val="TableParagraph"/>
              <w:spacing w:line="252" w:lineRule="exact"/>
              <w:ind w:left="169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ORE</w:t>
            </w:r>
          </w:p>
        </w:tc>
        <w:tc>
          <w:tcPr>
            <w:tcW w:w="783" w:type="dxa"/>
            <w:shd w:val="clear" w:color="auto" w:fill="E4DFEB"/>
          </w:tcPr>
          <w:p>
            <w:pPr>
              <w:pStyle w:val="TableParagraph"/>
              <w:spacing w:before="131"/>
              <w:ind w:left="170"/>
              <w:rPr>
                <w:b/>
                <w:sz w:val="22"/>
              </w:rPr>
            </w:pPr>
            <w:r>
              <w:rPr>
                <w:b/>
                <w:color w:val="006FC0"/>
                <w:spacing w:val="-4"/>
                <w:sz w:val="22"/>
              </w:rPr>
              <w:t>OBS.</w:t>
            </w:r>
          </w:p>
        </w:tc>
      </w:tr>
      <w:tr>
        <w:trPr>
          <w:trHeight w:val="4834" w:hRule="atLeast"/>
        </w:trPr>
        <w:tc>
          <w:tcPr>
            <w:tcW w:w="468" w:type="dxa"/>
          </w:tcPr>
          <w:p>
            <w:pPr>
              <w:pStyle w:val="TableParagraph"/>
              <w:spacing w:line="292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1.</w:t>
            </w:r>
          </w:p>
        </w:tc>
        <w:tc>
          <w:tcPr>
            <w:tcW w:w="90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S1 – </w:t>
            </w:r>
            <w:r>
              <w:rPr>
                <w:b/>
                <w:color w:val="006FC0"/>
                <w:spacing w:val="-5"/>
                <w:sz w:val="22"/>
              </w:rPr>
              <w:t>S6</w:t>
            </w:r>
          </w:p>
        </w:tc>
        <w:tc>
          <w:tcPr>
            <w:tcW w:w="2427" w:type="dxa"/>
          </w:tcPr>
          <w:p>
            <w:pPr>
              <w:pStyle w:val="TableParagraph"/>
              <w:ind w:left="107" w:right="694" w:firstLine="50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LOCURI DE APARTENENȚĂ</w:t>
            </w:r>
            <w:r>
              <w:rPr>
                <w:b/>
                <w:color w:val="006FC0"/>
                <w:spacing w:val="-13"/>
                <w:sz w:val="22"/>
              </w:rPr>
              <w:t> </w:t>
            </w:r>
            <w:r>
              <w:rPr>
                <w:b/>
                <w:color w:val="006FC0"/>
                <w:sz w:val="22"/>
              </w:rPr>
              <w:t>(I)</w:t>
            </w:r>
          </w:p>
        </w:tc>
        <w:tc>
          <w:tcPr>
            <w:tcW w:w="496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26" w:val="left" w:leader="none"/>
              </w:tabs>
              <w:spacing w:line="240" w:lineRule="auto" w:before="0" w:after="0"/>
              <w:ind w:left="107" w:right="773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Aplicarea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norme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conduită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viața </w:t>
            </w:r>
            <w:r>
              <w:rPr>
                <w:b/>
                <w:spacing w:val="-2"/>
                <w:sz w:val="22"/>
              </w:rPr>
              <w:t>cotidiană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107" w:right="99" w:firstLine="0"/>
              <w:jc w:val="left"/>
              <w:rPr>
                <w:sz w:val="22"/>
              </w:rPr>
            </w:pPr>
            <w:r>
              <w:rPr>
                <w:sz w:val="22"/>
              </w:rPr>
              <w:t>Recunoa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terea locurilor de apartenen</w:t>
            </w:r>
            <w:r>
              <w:rPr>
                <w:rFonts w:ascii="Liberation Sans Narrow" w:hAnsi="Liberation Sans Narrow"/>
                <w:sz w:val="22"/>
              </w:rPr>
              <w:t>ță </w:t>
            </w:r>
            <w:r>
              <w:rPr>
                <w:sz w:val="22"/>
              </w:rPr>
              <w:t>(local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, na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ional</w:t>
            </w:r>
            <w:r>
              <w:rPr>
                <w:rFonts w:ascii="Liberation Sans Narrow" w:hAnsi="Liberation Sans Narrow"/>
                <w:sz w:val="22"/>
              </w:rPr>
              <w:t>ă,</w:t>
            </w:r>
            <w:r>
              <w:rPr>
                <w:rFonts w:ascii="Liberation Sans Narrow" w:hAnsi="Liberation Sans Narrow"/>
                <w:spacing w:val="-1"/>
                <w:sz w:val="22"/>
              </w:rPr>
              <w:t> </w:t>
            </w:r>
            <w:r>
              <w:rPr>
                <w:sz w:val="22"/>
              </w:rPr>
              <w:t>european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) în care se integreaz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persoana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90" w:val="left" w:leader="none"/>
              </w:tabs>
              <w:spacing w:line="240" w:lineRule="auto" w:before="0" w:after="0"/>
              <w:ind w:left="107" w:right="171" w:firstLine="0"/>
              <w:jc w:val="left"/>
              <w:rPr>
                <w:sz w:val="22"/>
              </w:rPr>
            </w:pPr>
            <w:r>
              <w:rPr>
                <w:sz w:val="22"/>
              </w:rPr>
              <w:t>Identificarea unor elemente relevante pentru apartenen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a la diferite comunit</w:t>
            </w:r>
            <w:r>
              <w:rPr>
                <w:rFonts w:ascii="Liberation Sans Narrow" w:hAnsi="Liberation Sans Narrow"/>
                <w:sz w:val="22"/>
              </w:rPr>
              <w:t>ăț</w:t>
            </w:r>
            <w:r>
              <w:rPr>
                <w:sz w:val="22"/>
              </w:rPr>
              <w:t>i (local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, na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, </w:t>
            </w:r>
            <w:r>
              <w:rPr>
                <w:spacing w:val="-2"/>
                <w:sz w:val="22"/>
              </w:rPr>
              <w:t>european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6" w:val="left" w:leader="none"/>
              </w:tabs>
              <w:spacing w:line="240" w:lineRule="auto" w:before="0" w:after="0"/>
              <w:ind w:left="107" w:righ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Cooperarea cu ceilalți pentru rezolvarea unor sarcini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simple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lucru,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manifestând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disponibilitate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90" w:val="left" w:leader="none"/>
              </w:tabs>
              <w:spacing w:line="240" w:lineRule="auto" w:before="0" w:after="0"/>
              <w:ind w:left="107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ionarea pozitiv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cu 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i, în rezolvarea unor sarcini simple de lucru</w:t>
            </w:r>
          </w:p>
          <w:p>
            <w:pPr>
              <w:pStyle w:val="TableParagraph"/>
              <w:ind w:left="107" w:right="23"/>
              <w:rPr>
                <w:sz w:val="22"/>
              </w:rPr>
            </w:pPr>
            <w:r>
              <w:rPr>
                <w:sz w:val="22"/>
              </w:rPr>
              <w:t>*3.3.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proiecte 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inut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moral-civic, în cadrul clasei, al 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colii sau al comunit</w:t>
            </w:r>
            <w:r>
              <w:rPr>
                <w:rFonts w:ascii="Liberation Sans Narrow" w:hAnsi="Liberation Sans Narrow"/>
                <w:sz w:val="22"/>
              </w:rPr>
              <w:t>ăț</w:t>
            </w:r>
            <w:r>
              <w:rPr>
                <w:sz w:val="22"/>
              </w:rPr>
              <w:t>ii locale</w:t>
            </w:r>
          </w:p>
        </w:tc>
        <w:tc>
          <w:tcPr>
            <w:tcW w:w="5034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6600CC"/>
                <w:sz w:val="22"/>
              </w:rPr>
              <w:t>DOMENII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Persoana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Locuri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apartenență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91" w:val="left" w:leader="none"/>
              </w:tabs>
              <w:spacing w:line="240" w:lineRule="auto" w:before="1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Apartenența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locală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rFonts w:ascii="Liberation Sans Narrow" w:hAnsi="Liberation Sans Narrow"/>
                <w:w w:val="110"/>
                <w:sz w:val="22"/>
              </w:rPr>
              <w:t>Localitatea</w:t>
            </w:r>
            <w:r>
              <w:rPr>
                <w:rFonts w:ascii="Liberation Sans Narrow" w:hAnsi="Liberation Sans Narrow"/>
                <w:spacing w:val="-9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și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domiciliul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7" w:val="left" w:leader="none"/>
              </w:tabs>
              <w:spacing w:line="240" w:lineRule="auto" w:before="4" w:after="0"/>
              <w:ind w:left="267" w:right="0" w:hanging="160"/>
              <w:jc w:val="left"/>
              <w:rPr>
                <w:rFonts w:ascii="Liberation Sans Narrow" w:hAnsi="Liberation Sans Narrow"/>
                <w:sz w:val="22"/>
              </w:rPr>
            </w:pPr>
            <w:r>
              <w:rPr>
                <w:rFonts w:ascii="Liberation Sans Narrow" w:hAnsi="Liberation Sans Narrow"/>
                <w:w w:val="115"/>
                <w:sz w:val="22"/>
              </w:rPr>
              <w:t>Tradiții</w:t>
            </w:r>
            <w:r>
              <w:rPr>
                <w:rFonts w:ascii="Liberation Sans Narrow" w:hAnsi="Liberation Sans Narrow"/>
                <w:spacing w:val="-6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locale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91" w:val="left" w:leader="none"/>
              </w:tabs>
              <w:spacing w:line="240" w:lineRule="auto" w:before="1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Apartenența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națională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240" w:lineRule="auto" w:before="4" w:after="0"/>
              <w:ind w:left="267" w:right="0" w:hanging="160"/>
              <w:jc w:val="left"/>
              <w:rPr>
                <w:rFonts w:ascii="Liberation Sans Narrow" w:hAnsi="Liberation Sans Narrow"/>
                <w:sz w:val="22"/>
              </w:rPr>
            </w:pPr>
            <w:r>
              <w:rPr>
                <w:rFonts w:ascii="Liberation Sans Narrow" w:hAnsi="Liberation Sans Narrow"/>
                <w:w w:val="110"/>
                <w:sz w:val="22"/>
              </w:rPr>
              <w:t>țara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natală</w:t>
            </w:r>
            <w:r>
              <w:rPr>
                <w:rFonts w:ascii="Liberation Sans Narrow" w:hAnsi="Liberation Sans Narrow"/>
                <w:spacing w:val="-2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și,</w:t>
            </w:r>
            <w:r>
              <w:rPr>
                <w:rFonts w:ascii="Liberation Sans Narrow" w:hAnsi="Liberation Sans Narrow"/>
                <w:spacing w:val="-6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după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caz,</w:t>
            </w:r>
            <w:r>
              <w:rPr>
                <w:rFonts w:ascii="Liberation Sans Narrow" w:hAnsi="Liberation Sans Narrow"/>
                <w:spacing w:val="-3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țara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în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care</w:t>
            </w:r>
            <w:r>
              <w:rPr>
                <w:rFonts w:ascii="Liberation Sans Narrow" w:hAnsi="Liberation Sans Narrow"/>
                <w:spacing w:val="-6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0"/>
                <w:sz w:val="22"/>
              </w:rPr>
              <w:t>locuim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242" w:lineRule="auto" w:before="13" w:after="0"/>
              <w:ind w:left="107" w:right="847" w:firstLine="0"/>
              <w:jc w:val="left"/>
              <w:rPr>
                <w:rFonts w:ascii="Liberation Sans Narrow" w:hAnsi="Liberation Sans Narrow"/>
                <w:sz w:val="22"/>
              </w:rPr>
            </w:pPr>
            <w:r>
              <w:rPr>
                <w:spacing w:val="-2"/>
                <w:w w:val="115"/>
                <w:sz w:val="22"/>
              </w:rPr>
              <w:t>î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nsemnele</w:t>
            </w:r>
            <w:r>
              <w:rPr>
                <w:rFonts w:ascii="Liberation Sans Narrow" w:hAnsi="Liberation Sans Narrow"/>
                <w:spacing w:val="-9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țării:</w:t>
            </w:r>
            <w:r>
              <w:rPr>
                <w:rFonts w:ascii="Liberation Sans Narrow" w:hAnsi="Liberation Sans Narrow"/>
                <w:spacing w:val="-9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drapelul,</w:t>
            </w:r>
            <w:r>
              <w:rPr>
                <w:rFonts w:ascii="Liberation Sans Narrow" w:hAnsi="Liberation Sans Narrow"/>
                <w:spacing w:val="-9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imnul,</w:t>
            </w:r>
            <w:r>
              <w:rPr>
                <w:rFonts w:ascii="Liberation Sans Narrow" w:hAnsi="Liberation Sans Narrow"/>
                <w:spacing w:val="-7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stema,</w:t>
            </w:r>
            <w:r>
              <w:rPr>
                <w:rFonts w:ascii="Liberation Sans Narrow" w:hAnsi="Liberation Sans Narrow"/>
                <w:spacing w:val="-7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spacing w:val="-2"/>
                <w:w w:val="115"/>
                <w:sz w:val="22"/>
              </w:rPr>
              <w:t>ziua națională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67" w:val="left" w:leader="none"/>
              </w:tabs>
              <w:spacing w:line="240" w:lineRule="auto" w:before="11" w:after="0"/>
              <w:ind w:left="267" w:right="0" w:hanging="160"/>
              <w:jc w:val="left"/>
              <w:rPr>
                <w:rFonts w:ascii="Liberation Sans Narrow" w:hAnsi="Liberation Sans Narrow"/>
                <w:sz w:val="22"/>
              </w:rPr>
            </w:pPr>
            <w:r>
              <w:rPr>
                <w:w w:val="110"/>
                <w:sz w:val="22"/>
              </w:rPr>
              <w:t>d</w:t>
            </w:r>
            <w:r>
              <w:rPr>
                <w:rFonts w:ascii="Liberation Sans Narrow" w:hAnsi="Liberation Sans Narrow"/>
                <w:w w:val="110"/>
                <w:sz w:val="22"/>
              </w:rPr>
              <w:t>ragostea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față</w:t>
            </w:r>
            <w:r>
              <w:rPr>
                <w:rFonts w:ascii="Liberation Sans Narrow" w:hAnsi="Liberation Sans Narrow"/>
                <w:spacing w:val="-2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w w:val="110"/>
                <w:sz w:val="22"/>
              </w:rPr>
              <w:t>de</w:t>
            </w:r>
            <w:r>
              <w:rPr>
                <w:rFonts w:ascii="Liberation Sans Narrow" w:hAnsi="Liberation Sans Narrow"/>
                <w:spacing w:val="-6"/>
                <w:w w:val="110"/>
                <w:sz w:val="22"/>
              </w:rPr>
              <w:t> </w:t>
            </w:r>
            <w:r>
              <w:rPr>
                <w:rFonts w:ascii="Liberation Sans Narrow" w:hAnsi="Liberation Sans Narrow"/>
                <w:spacing w:val="-4"/>
                <w:w w:val="110"/>
                <w:sz w:val="22"/>
              </w:rPr>
              <w:t>țară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Localitatea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ș</w:t>
            </w:r>
            <w:r>
              <w:rPr>
                <w:color w:val="006FC0"/>
                <w:sz w:val="22"/>
              </w:rPr>
              <w:t>i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domiciliul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w w:val="105"/>
                <w:sz w:val="22"/>
              </w:rPr>
              <w:t>Tradi</w:t>
            </w:r>
            <w:r>
              <w:rPr>
                <w:rFonts w:ascii="Liberation Sans Narrow" w:hAnsi="Liberation Sans Narrow"/>
                <w:color w:val="006FC0"/>
                <w:w w:val="105"/>
                <w:sz w:val="22"/>
              </w:rPr>
              <w:t>ț</w:t>
            </w:r>
            <w:r>
              <w:rPr>
                <w:color w:val="006FC0"/>
                <w:w w:val="105"/>
                <w:sz w:val="22"/>
              </w:rPr>
              <w:t>ii</w:t>
            </w:r>
            <w:r>
              <w:rPr>
                <w:color w:val="006FC0"/>
                <w:spacing w:val="-13"/>
                <w:w w:val="105"/>
                <w:sz w:val="22"/>
              </w:rPr>
              <w:t> </w:t>
            </w:r>
            <w:r>
              <w:rPr>
                <w:color w:val="006FC0"/>
                <w:spacing w:val="-2"/>
                <w:w w:val="105"/>
                <w:sz w:val="22"/>
              </w:rPr>
              <w:t>locale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rFonts w:ascii="Liberation Sans Narrow" w:hAnsi="Liberation Sans Narrow"/>
                <w:color w:val="006FC0"/>
                <w:sz w:val="22"/>
              </w:rPr>
              <w:t>Ț</w:t>
            </w:r>
            <w:r>
              <w:rPr>
                <w:color w:val="006FC0"/>
                <w:sz w:val="22"/>
              </w:rPr>
              <w:t>ara</w:t>
            </w:r>
            <w:r>
              <w:rPr>
                <w:color w:val="006FC0"/>
                <w:spacing w:val="2"/>
                <w:sz w:val="22"/>
              </w:rPr>
              <w:t> </w:t>
            </w:r>
            <w:r>
              <w:rPr>
                <w:color w:val="006FC0"/>
                <w:sz w:val="22"/>
              </w:rPr>
              <w:t>natal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</w:t>
            </w:r>
            <w:r>
              <w:rPr>
                <w:color w:val="006FC0"/>
                <w:sz w:val="22"/>
              </w:rPr>
              <w:t>,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ț</w:t>
            </w:r>
            <w:r>
              <w:rPr>
                <w:color w:val="006FC0"/>
                <w:sz w:val="22"/>
              </w:rPr>
              <w:t>ara</w:t>
            </w:r>
            <w:r>
              <w:rPr>
                <w:color w:val="006FC0"/>
                <w:spacing w:val="3"/>
                <w:sz w:val="22"/>
              </w:rPr>
              <w:t> </w:t>
            </w:r>
            <w:r>
              <w:rPr>
                <w:color w:val="006FC0"/>
                <w:sz w:val="22"/>
              </w:rPr>
              <w:t>în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z w:val="22"/>
              </w:rPr>
              <w:t>care</w:t>
            </w:r>
            <w:r>
              <w:rPr>
                <w:color w:val="006FC0"/>
                <w:spacing w:val="4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locuiesc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37" w:lineRule="auto" w:before="2" w:after="0"/>
              <w:ind w:left="107" w:right="783" w:firstLine="0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Însemnele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țării</w:t>
            </w:r>
            <w:r>
              <w:rPr>
                <w:color w:val="006FC0"/>
                <w:sz w:val="22"/>
              </w:rPr>
              <w:t>: drapelul, imnul, stema, ziua </w:t>
            </w:r>
            <w:r>
              <w:rPr>
                <w:color w:val="006FC0"/>
                <w:w w:val="105"/>
                <w:sz w:val="22"/>
              </w:rPr>
              <w:t>na</w:t>
            </w:r>
            <w:r>
              <w:rPr>
                <w:rFonts w:ascii="Liberation Sans Narrow" w:hAnsi="Liberation Sans Narrow"/>
                <w:color w:val="006FC0"/>
                <w:w w:val="105"/>
                <w:sz w:val="22"/>
              </w:rPr>
              <w:t>ți</w:t>
            </w:r>
            <w:r>
              <w:rPr>
                <w:color w:val="006FC0"/>
                <w:w w:val="105"/>
                <w:sz w:val="22"/>
              </w:rPr>
              <w:t>onal</w:t>
            </w:r>
            <w:r>
              <w:rPr>
                <w:rFonts w:ascii="Liberation Sans Narrow" w:hAnsi="Liberation Sans Narrow"/>
                <w:color w:val="006FC0"/>
                <w:w w:val="105"/>
                <w:sz w:val="22"/>
              </w:rPr>
              <w:t>ă</w:t>
            </w:r>
            <w:r>
              <w:rPr>
                <w:color w:val="006FC0"/>
                <w:w w:val="105"/>
                <w:sz w:val="22"/>
              </w:rPr>
              <w:t>. Dragostea fa</w:t>
            </w:r>
            <w:r>
              <w:rPr>
                <w:rFonts w:ascii="Liberation Sans Narrow" w:hAnsi="Liberation Sans Narrow"/>
                <w:color w:val="006FC0"/>
                <w:w w:val="105"/>
                <w:sz w:val="22"/>
              </w:rPr>
              <w:t>ță </w:t>
            </w:r>
            <w:r>
              <w:rPr>
                <w:color w:val="006FC0"/>
                <w:w w:val="105"/>
                <w:sz w:val="22"/>
              </w:rPr>
              <w:t>de </w:t>
            </w:r>
            <w:r>
              <w:rPr>
                <w:rFonts w:ascii="Liberation Sans Narrow" w:hAnsi="Liberation Sans Narrow"/>
                <w:color w:val="006FC0"/>
                <w:w w:val="105"/>
                <w:sz w:val="22"/>
              </w:rPr>
              <w:t>țară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7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Recapitulare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24" w:val="left" w:leader="none"/>
              </w:tabs>
              <w:spacing w:line="252" w:lineRule="exact" w:before="1" w:after="0"/>
              <w:ind w:left="324" w:right="0" w:hanging="217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Evaluare</w:t>
            </w:r>
          </w:p>
        </w:tc>
        <w:tc>
          <w:tcPr>
            <w:tcW w:w="721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6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468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2.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S7</w:t>
            </w:r>
            <w:r>
              <w:rPr>
                <w:b/>
                <w:color w:val="006FC0"/>
                <w:spacing w:val="-1"/>
                <w:sz w:val="22"/>
              </w:rPr>
              <w:t> </w:t>
            </w:r>
            <w:r>
              <w:rPr>
                <w:b/>
                <w:color w:val="006FC0"/>
                <w:spacing w:val="-10"/>
                <w:sz w:val="22"/>
              </w:rPr>
              <w:t>–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LOCURI</w:t>
            </w:r>
            <w:r>
              <w:rPr>
                <w:b/>
                <w:color w:val="006FC0"/>
                <w:spacing w:val="-3"/>
                <w:sz w:val="22"/>
              </w:rPr>
              <w:t> </w:t>
            </w:r>
            <w:r>
              <w:rPr>
                <w:b/>
                <w:color w:val="006FC0"/>
                <w:spacing w:val="-5"/>
                <w:sz w:val="22"/>
              </w:rPr>
              <w:t>DE</w:t>
            </w:r>
          </w:p>
        </w:tc>
        <w:tc>
          <w:tcPr>
            <w:tcW w:w="496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26" w:val="left" w:leader="none"/>
              </w:tabs>
              <w:spacing w:line="265" w:lineRule="exact" w:before="0" w:after="0"/>
              <w:ind w:left="326" w:right="0" w:hanging="2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Aplicarea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norme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conduită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viața</w:t>
            </w:r>
          </w:p>
        </w:tc>
        <w:tc>
          <w:tcPr>
            <w:tcW w:w="5034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6600CC"/>
                <w:sz w:val="22"/>
              </w:rPr>
              <w:t>DOMENII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Persoana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5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5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S11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z w:val="22"/>
              </w:rPr>
              <w:t>APARTENENȚĂ</w:t>
            </w:r>
            <w:r>
              <w:rPr>
                <w:b/>
                <w:color w:val="006FC0"/>
                <w:spacing w:val="-11"/>
                <w:sz w:val="22"/>
              </w:rPr>
              <w:t> </w:t>
            </w:r>
            <w:r>
              <w:rPr>
                <w:b/>
                <w:color w:val="006FC0"/>
                <w:spacing w:val="-4"/>
                <w:sz w:val="22"/>
              </w:rPr>
              <w:t>(II)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6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cotidiană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91" w:val="left" w:leader="none"/>
              </w:tabs>
              <w:spacing w:line="226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Locuri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apartenență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Recunoa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terea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locurilor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apartenen</w:t>
            </w:r>
            <w:r>
              <w:rPr>
                <w:rFonts w:ascii="Liberation Sans Narrow" w:hAnsi="Liberation Sans Narrow"/>
                <w:sz w:val="22"/>
              </w:rPr>
              <w:t>ță </w:t>
            </w:r>
            <w:r>
              <w:rPr>
                <w:spacing w:val="-2"/>
                <w:sz w:val="22"/>
              </w:rPr>
              <w:t>(local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,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91" w:val="left" w:leader="none"/>
              </w:tabs>
              <w:spacing w:line="239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Apartenența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europeană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na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ional</w:t>
            </w:r>
            <w:r>
              <w:rPr>
                <w:rFonts w:ascii="Liberation Sans Narrow" w:hAnsi="Liberation Sans Narrow"/>
                <w:sz w:val="22"/>
              </w:rPr>
              <w:t>ă, </w:t>
            </w:r>
            <w:r>
              <w:rPr>
                <w:sz w:val="22"/>
              </w:rPr>
              <w:t>european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)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integreaz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4"/>
                <w:sz w:val="22"/>
              </w:rPr>
              <w:t> </w:t>
            </w:r>
            <w:r>
              <w:rPr>
                <w:spacing w:val="-2"/>
                <w:sz w:val="22"/>
              </w:rPr>
              <w:t>persoana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rFonts w:ascii="Liberation Sans Narrow" w:hAnsi="Liberation Sans Narrow"/>
                <w:sz w:val="22"/>
              </w:rPr>
              <w:t>–</w:t>
            </w:r>
            <w:r>
              <w:rPr>
                <w:rFonts w:ascii="Liberation Sans Narrow" w:hAnsi="Liberation Sans Narrow"/>
                <w:spacing w:val="-1"/>
                <w:sz w:val="22"/>
              </w:rPr>
              <w:t> </w:t>
            </w:r>
            <w:r>
              <w:rPr>
                <w:sz w:val="22"/>
              </w:rPr>
              <w:t>România,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membr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a Uniunii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Europene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elemente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relevante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pentru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rFonts w:ascii="Liberation Sans Narrow" w:hAnsi="Liberation Sans Narrow"/>
                <w:sz w:val="22"/>
              </w:rPr>
              <w:t>–</w:t>
            </w:r>
            <w:r>
              <w:rPr>
                <w:rFonts w:ascii="Liberation Sans Narrow" w:hAnsi="Liberation Sans Narrow"/>
                <w:spacing w:val="-4"/>
                <w:sz w:val="22"/>
              </w:rPr>
              <w:t> </w:t>
            </w:r>
            <w:r>
              <w:rPr>
                <w:sz w:val="22"/>
              </w:rPr>
              <w:t>Însemnele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Uniunii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Europene: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drapelul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european,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apartenen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diferite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comunita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(local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,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na</w:t>
            </w:r>
            <w:r>
              <w:rPr>
                <w:rFonts w:ascii="Liberation Sans Narrow" w:hAnsi="Liberation Sans Narrow"/>
                <w:spacing w:val="-2"/>
                <w:sz w:val="22"/>
              </w:rPr>
              <w:t>ț</w:t>
            </w:r>
            <w:r>
              <w:rPr>
                <w:spacing w:val="-2"/>
                <w:sz w:val="22"/>
              </w:rPr>
              <w:t>ional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,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imnul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european,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Ziua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Europei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european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)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rFonts w:ascii="Liberation Sans Narrow" w:hAnsi="Liberation Sans Narrow"/>
                <w:sz w:val="22"/>
              </w:rPr>
            </w:pPr>
            <w:r>
              <w:rPr>
                <w:color w:val="006FC0"/>
                <w:sz w:val="22"/>
              </w:rPr>
              <w:t>1.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Europa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ș</w:t>
            </w:r>
            <w:r>
              <w:rPr>
                <w:color w:val="006FC0"/>
                <w:sz w:val="22"/>
              </w:rPr>
              <w:t>i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Uniunea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European</w:t>
            </w:r>
            <w:r>
              <w:rPr>
                <w:rFonts w:ascii="Liberation Sans Narrow" w:hAnsi="Liberation Sans Narrow"/>
                <w:color w:val="006FC0"/>
                <w:spacing w:val="-2"/>
                <w:sz w:val="22"/>
              </w:rPr>
              <w:t>ă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Cooperarea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ceilalți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pentru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rezolvarea</w:t>
            </w:r>
            <w:r>
              <w:rPr>
                <w:b/>
                <w:spacing w:val="-4"/>
                <w:sz w:val="22"/>
              </w:rPr>
              <w:t> unor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color w:val="006FC0"/>
                <w:sz w:val="22"/>
              </w:rPr>
              <w:t>2.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Însemnele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Uniunii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Europene: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z w:val="22"/>
              </w:rPr>
              <w:t>drapelul,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imnul,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pacing w:val="-4"/>
                <w:sz w:val="22"/>
              </w:rPr>
              <w:t>Ziua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7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sarcini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simple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lucru,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manifestând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disponibilitate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8" w:lineRule="exact"/>
              <w:ind w:left="107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Europei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3.1.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ionarea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pozitiv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6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rezolvarea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color w:val="006FC0"/>
                <w:sz w:val="22"/>
              </w:rPr>
              <w:t>3.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România,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membr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</w:t>
            </w:r>
            <w:r>
              <w:rPr>
                <w:rFonts w:ascii="Liberation Sans Narrow" w:hAnsi="Liberation Sans Narrow"/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a</w:t>
            </w:r>
            <w:r>
              <w:rPr>
                <w:color w:val="006FC0"/>
                <w:spacing w:val="-2"/>
                <w:sz w:val="22"/>
              </w:rPr>
              <w:t> </w:t>
            </w:r>
            <w:r>
              <w:rPr>
                <w:color w:val="006FC0"/>
                <w:sz w:val="22"/>
              </w:rPr>
              <w:t>Uniunii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Europene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unor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sarcini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simple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lucru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4. </w:t>
            </w:r>
            <w:r>
              <w:rPr>
                <w:color w:val="FF0000"/>
                <w:spacing w:val="-2"/>
                <w:sz w:val="22"/>
              </w:rPr>
              <w:t>Recapitulare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034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color w:val="FF0000"/>
                <w:sz w:val="22"/>
              </w:rPr>
              <w:t>5. </w:t>
            </w:r>
            <w:r>
              <w:rPr>
                <w:color w:val="FF0000"/>
                <w:spacing w:val="-2"/>
                <w:sz w:val="22"/>
              </w:rPr>
              <w:t>Evaluare</w:t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680" w:bottom="522" w:left="160" w:right="160"/>
        </w:sectPr>
      </w:pPr>
    </w:p>
    <w:tbl>
      <w:tblPr>
        <w:tblW w:w="0" w:type="auto"/>
        <w:jc w:val="left"/>
        <w:tblInd w:w="121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00"/>
        <w:gridCol w:w="2427"/>
        <w:gridCol w:w="4962"/>
        <w:gridCol w:w="5034"/>
        <w:gridCol w:w="721"/>
        <w:gridCol w:w="783"/>
      </w:tblGrid>
      <w:tr>
        <w:trPr>
          <w:trHeight w:val="537" w:hRule="atLeast"/>
        </w:trPr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*3.3.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Participarea la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proiecte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inut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moral-</w:t>
            </w:r>
            <w:r>
              <w:rPr>
                <w:spacing w:val="-2"/>
                <w:sz w:val="22"/>
              </w:rPr>
              <w:t>civic,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în cadrul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clasei,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colii sau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comunit</w:t>
            </w:r>
            <w:r>
              <w:rPr>
                <w:rFonts w:ascii="Liberation Sans Narrow" w:hAnsi="Liberation Sans Narrow"/>
                <w:sz w:val="22"/>
              </w:rPr>
              <w:t>ăț</w:t>
            </w:r>
            <w:r>
              <w:rPr>
                <w:sz w:val="22"/>
              </w:rPr>
              <w:t>ii </w:t>
            </w:r>
            <w:r>
              <w:rPr>
                <w:spacing w:val="-2"/>
                <w:sz w:val="22"/>
              </w:rPr>
              <w:t>locale</w:t>
            </w:r>
          </w:p>
        </w:tc>
        <w:tc>
          <w:tcPr>
            <w:tcW w:w="50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5" w:hRule="atLeast"/>
        </w:trPr>
        <w:tc>
          <w:tcPr>
            <w:tcW w:w="468" w:type="dxa"/>
          </w:tcPr>
          <w:p>
            <w:pPr>
              <w:pStyle w:val="TableParagraph"/>
              <w:spacing w:line="293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3.</w:t>
            </w:r>
          </w:p>
        </w:tc>
        <w:tc>
          <w:tcPr>
            <w:tcW w:w="900" w:type="dxa"/>
          </w:tcPr>
          <w:p>
            <w:pPr>
              <w:pStyle w:val="TableParagraph"/>
              <w:ind w:left="107" w:right="109"/>
              <w:rPr>
                <w:b/>
                <w:sz w:val="22"/>
              </w:rPr>
            </w:pPr>
            <w:r>
              <w:rPr>
                <w:b/>
                <w:color w:val="006FC0"/>
                <w:spacing w:val="-4"/>
                <w:sz w:val="22"/>
              </w:rPr>
              <w:t>S12- S14</w:t>
            </w:r>
          </w:p>
        </w:tc>
        <w:tc>
          <w:tcPr>
            <w:tcW w:w="2427" w:type="dxa"/>
          </w:tcPr>
          <w:p>
            <w:pPr>
              <w:pStyle w:val="TableParagraph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color w:val="006FC0"/>
                <w:spacing w:val="-2"/>
                <w:sz w:val="22"/>
              </w:rPr>
              <w:t>Recapitulare/evaluare</w:t>
            </w:r>
            <w:r>
              <w:rPr>
                <w:b/>
                <w:i/>
                <w:color w:val="006FC0"/>
                <w:spacing w:val="-2"/>
                <w:sz w:val="22"/>
              </w:rPr>
              <w:t> semestrială</w:t>
            </w:r>
          </w:p>
        </w:tc>
        <w:tc>
          <w:tcPr>
            <w:tcW w:w="4962" w:type="dxa"/>
          </w:tcPr>
          <w:p>
            <w:pPr>
              <w:pStyle w:val="TableParagraph"/>
              <w:spacing w:before="97"/>
              <w:rPr>
                <w:sz w:val="24"/>
              </w:rPr>
            </w:pPr>
          </w:p>
          <w:p>
            <w:pPr>
              <w:pStyle w:val="TableParagraph"/>
              <w:spacing w:before="1"/>
              <w:ind w:left="162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1.1,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z w:val="24"/>
              </w:rPr>
              <w:t>1.2, 3.1; </w:t>
            </w:r>
            <w:r>
              <w:rPr>
                <w:b/>
                <w:i/>
                <w:spacing w:val="-4"/>
                <w:sz w:val="24"/>
              </w:rPr>
              <w:t>*3.3</w:t>
            </w:r>
          </w:p>
        </w:tc>
        <w:tc>
          <w:tcPr>
            <w:tcW w:w="5034" w:type="dxa"/>
          </w:tcPr>
          <w:p>
            <w:pPr>
              <w:pStyle w:val="TableParagraph"/>
              <w:ind w:left="107"/>
              <w:rPr>
                <w:rFonts w:ascii="Liberation Sans Narrow" w:hAnsi="Liberation Sans Narrow"/>
                <w:sz w:val="22"/>
              </w:rPr>
            </w:pPr>
            <w:r>
              <w:rPr>
                <w:rFonts w:ascii="Liberation Sans Narrow" w:hAnsi="Liberation Sans Narrow"/>
                <w:color w:val="FF0000"/>
                <w:w w:val="110"/>
                <w:sz w:val="22"/>
              </w:rPr>
              <w:t>Recapitulare/evaluare</w:t>
            </w:r>
            <w:r>
              <w:rPr>
                <w:rFonts w:ascii="Liberation Sans Narrow" w:hAnsi="Liberation Sans Narrow"/>
                <w:color w:val="FF0000"/>
                <w:spacing w:val="25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color w:val="FF0000"/>
                <w:spacing w:val="-2"/>
                <w:w w:val="115"/>
                <w:sz w:val="22"/>
              </w:rPr>
              <w:t>semestrială</w:t>
            </w:r>
          </w:p>
          <w:p>
            <w:pPr>
              <w:pStyle w:val="TableParagraph"/>
              <w:spacing w:before="13"/>
              <w:ind w:left="107"/>
              <w:rPr>
                <w:i/>
                <w:sz w:val="22"/>
              </w:rPr>
            </w:pPr>
            <w:r>
              <w:rPr>
                <w:i/>
                <w:color w:val="006FC0"/>
                <w:sz w:val="22"/>
              </w:rPr>
              <w:t>Locuri de apartenență - apartenența locală;</w:t>
            </w:r>
            <w:r>
              <w:rPr>
                <w:i/>
                <w:color w:val="006FC0"/>
                <w:sz w:val="22"/>
              </w:rPr>
              <w:t> apartenența</w:t>
            </w:r>
            <w:r>
              <w:rPr>
                <w:i/>
                <w:color w:val="006FC0"/>
                <w:spacing w:val="-13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națională;</w:t>
            </w:r>
            <w:r>
              <w:rPr>
                <w:i/>
                <w:color w:val="006FC0"/>
                <w:spacing w:val="-12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apartenența</w:t>
            </w:r>
            <w:r>
              <w:rPr>
                <w:i/>
                <w:color w:val="006FC0"/>
                <w:spacing w:val="-12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europeană</w:t>
            </w:r>
          </w:p>
        </w:tc>
        <w:tc>
          <w:tcPr>
            <w:tcW w:w="721" w:type="dxa"/>
          </w:tcPr>
          <w:p>
            <w:pPr>
              <w:pStyle w:val="TableParagraph"/>
              <w:spacing w:line="266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3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182" w:hRule="atLeast"/>
        </w:trPr>
        <w:tc>
          <w:tcPr>
            <w:tcW w:w="468" w:type="dxa"/>
          </w:tcPr>
          <w:p>
            <w:pPr>
              <w:pStyle w:val="TableParagraph"/>
              <w:spacing w:line="292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4.</w:t>
            </w:r>
          </w:p>
        </w:tc>
        <w:tc>
          <w:tcPr>
            <w:tcW w:w="900" w:type="dxa"/>
          </w:tcPr>
          <w:p>
            <w:pPr>
              <w:pStyle w:val="TableParagraph"/>
              <w:ind w:left="107" w:right="109"/>
              <w:rPr>
                <w:b/>
                <w:sz w:val="22"/>
              </w:rPr>
            </w:pPr>
            <w:r>
              <w:rPr>
                <w:b/>
                <w:color w:val="006FC0"/>
                <w:spacing w:val="-4"/>
                <w:sz w:val="22"/>
              </w:rPr>
              <w:t>S15- S20</w:t>
            </w:r>
          </w:p>
        </w:tc>
        <w:tc>
          <w:tcPr>
            <w:tcW w:w="2427" w:type="dxa"/>
          </w:tcPr>
          <w:p>
            <w:pPr>
              <w:pStyle w:val="TableParagraph"/>
              <w:ind w:left="107" w:right="2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RAPORTURILE </w:t>
            </w:r>
            <w:r>
              <w:rPr>
                <w:b/>
                <w:color w:val="006FC0"/>
                <w:sz w:val="24"/>
              </w:rPr>
              <w:t>NOASTRE</w:t>
            </w:r>
            <w:r>
              <w:rPr>
                <w:b/>
                <w:color w:val="006FC0"/>
                <w:spacing w:val="-1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CU</w:t>
            </w:r>
            <w:r>
              <w:rPr>
                <w:b/>
                <w:color w:val="006FC0"/>
                <w:spacing w:val="-14"/>
                <w:sz w:val="24"/>
              </w:rPr>
              <w:t> </w:t>
            </w:r>
            <w:r>
              <w:rPr>
                <w:b/>
                <w:color w:val="006FC0"/>
                <w:sz w:val="24"/>
              </w:rPr>
              <w:t>CEILALȚI OAMENI. VALORI ȘI NORME MORALE</w:t>
            </w:r>
          </w:p>
        </w:tc>
        <w:tc>
          <w:tcPr>
            <w:tcW w:w="4962" w:type="dxa"/>
          </w:tcPr>
          <w:p>
            <w:pPr>
              <w:pStyle w:val="TableParagraph"/>
              <w:ind w:left="107" w:right="23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Aplicarea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norme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conduită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viața </w:t>
            </w:r>
            <w:r>
              <w:rPr>
                <w:b/>
                <w:spacing w:val="-2"/>
                <w:sz w:val="22"/>
              </w:rPr>
              <w:t>cotidiană</w:t>
            </w:r>
          </w:p>
          <w:p>
            <w:pPr>
              <w:pStyle w:val="TableParagraph"/>
              <w:ind w:left="107" w:right="23"/>
              <w:rPr>
                <w:sz w:val="22"/>
              </w:rPr>
            </w:pPr>
            <w:r>
              <w:rPr>
                <w:sz w:val="22"/>
              </w:rPr>
              <w:t>1.3. Explorarea unor norme morale care reglementeaz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iile cu 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 oameni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28" w:val="left" w:leader="none"/>
              </w:tabs>
              <w:spacing w:line="240" w:lineRule="auto" w:before="0" w:after="0"/>
              <w:ind w:left="107" w:right="206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Manifestarea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deprinderi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comportament moral-civic în contexte de viață din mediul </w:t>
            </w:r>
            <w:r>
              <w:rPr>
                <w:b/>
                <w:spacing w:val="-2"/>
                <w:sz w:val="22"/>
              </w:rPr>
              <w:t>cunoscut</w:t>
            </w:r>
          </w:p>
          <w:p>
            <w:pPr>
              <w:pStyle w:val="TableParagraph"/>
              <w:numPr>
                <w:ilvl w:val="1"/>
                <w:numId w:val="11"/>
              </w:numPr>
              <w:tabs>
                <w:tab w:pos="490" w:val="left" w:leader="none"/>
              </w:tabs>
              <w:spacing w:line="240" w:lineRule="auto" w:before="0" w:after="0"/>
              <w:ind w:left="107" w:right="258" w:firstLine="0"/>
              <w:jc w:val="left"/>
              <w:rPr>
                <w:sz w:val="22"/>
              </w:rPr>
            </w:pPr>
            <w:r>
              <w:rPr>
                <w:sz w:val="22"/>
              </w:rPr>
              <w:t>Explorarea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valori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stau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baza 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iilor cu ceilal</w:t>
            </w:r>
            <w:r>
              <w:rPr>
                <w:rFonts w:ascii="Liberation Sans Narrow" w:hAnsi="Liberation Sans Narrow"/>
                <w:sz w:val="22"/>
              </w:rPr>
              <w:t>ți </w:t>
            </w:r>
            <w:r>
              <w:rPr>
                <w:sz w:val="22"/>
              </w:rPr>
              <w:t>oameni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26" w:val="left" w:leader="none"/>
              </w:tabs>
              <w:spacing w:line="240" w:lineRule="auto" w:before="0" w:after="0"/>
              <w:ind w:left="107" w:righ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Cooperarea cu ceilalți pentru rezolvarea unor sarcini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simple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lucru,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manifestând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disponibilitate</w:t>
            </w:r>
          </w:p>
          <w:p>
            <w:pPr>
              <w:pStyle w:val="TableParagraph"/>
              <w:numPr>
                <w:ilvl w:val="1"/>
                <w:numId w:val="12"/>
              </w:numPr>
              <w:tabs>
                <w:tab w:pos="490" w:val="left" w:leader="none"/>
              </w:tabs>
              <w:spacing w:line="240" w:lineRule="auto" w:before="0" w:after="0"/>
              <w:ind w:left="107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ionarea pozitiv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cu 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i, în rezolvarea unor sarcini simple de lucru</w:t>
            </w:r>
          </w:p>
          <w:p>
            <w:pPr>
              <w:pStyle w:val="TableParagraph"/>
              <w:spacing w:line="237" w:lineRule="auto"/>
              <w:ind w:left="107" w:right="23"/>
              <w:rPr>
                <w:sz w:val="22"/>
              </w:rPr>
            </w:pPr>
            <w:r>
              <w:rPr>
                <w:sz w:val="22"/>
              </w:rPr>
              <w:t>*3.3.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proiecte 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inut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moral-civic, în cadrul clasei, al 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colii sau al comunit</w:t>
            </w:r>
            <w:r>
              <w:rPr>
                <w:rFonts w:ascii="Liberation Sans Narrow" w:hAnsi="Liberation Sans Narrow"/>
                <w:sz w:val="22"/>
              </w:rPr>
              <w:t>ăț</w:t>
            </w:r>
            <w:r>
              <w:rPr>
                <w:sz w:val="22"/>
              </w:rPr>
              <w:t>ii locale</w:t>
            </w:r>
          </w:p>
        </w:tc>
        <w:tc>
          <w:tcPr>
            <w:tcW w:w="5034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6600CC"/>
                <w:sz w:val="22"/>
              </w:rPr>
              <w:t>DOMENII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Raporturile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noastre</w:t>
            </w:r>
            <w:r>
              <w:rPr>
                <w:b/>
                <w:color w:val="6F2F9F"/>
                <w:spacing w:val="-6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cu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lucrurile</w:t>
            </w:r>
            <w:r>
              <w:rPr>
                <w:b/>
                <w:color w:val="6F2F9F"/>
                <w:spacing w:val="-7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și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ființele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1" w:val="left" w:leader="none"/>
              </w:tabs>
              <w:spacing w:line="240" w:lineRule="auto" w:before="0" w:after="0"/>
              <w:ind w:left="107" w:right="583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Raporturile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noastre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ceilalți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oameni.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Valori, norme și comportamente moral-civice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1" w:val="left" w:leader="none"/>
              </w:tabs>
              <w:spacing w:line="267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Valori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morale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67" w:lineRule="exact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bine/r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  <w:r>
              <w:rPr>
                <w:spacing w:val="-2"/>
                <w:sz w:val="22"/>
              </w:rPr>
              <w:t>u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1" w:after="0"/>
              <w:ind w:left="267" w:right="0" w:hanging="1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altruism/egoism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1" w:after="0"/>
              <w:ind w:left="267" w:right="0" w:hanging="16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cinste/necinste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respect/lips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respect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responsabilitate/lips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responsabilitate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solidaritate/lips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4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solidaritate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88" w:val="left" w:leader="none"/>
              </w:tabs>
              <w:spacing w:line="240" w:lineRule="auto" w:before="1" w:after="0"/>
              <w:ind w:left="288" w:right="0" w:hanging="18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Norme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morale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exemplific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ri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normelor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morale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67" w:val="left" w:leader="none"/>
              </w:tabs>
              <w:spacing w:line="240" w:lineRule="auto" w:before="0" w:after="0"/>
              <w:ind w:left="267" w:right="0" w:hanging="160"/>
              <w:jc w:val="left"/>
              <w:rPr>
                <w:sz w:val="22"/>
              </w:rPr>
            </w:pPr>
            <w:r>
              <w:rPr>
                <w:sz w:val="22"/>
              </w:rPr>
              <w:t>rolul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normelor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morale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267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Bine/r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</w:t>
            </w:r>
            <w:r>
              <w:rPr>
                <w:color w:val="006FC0"/>
                <w:sz w:val="22"/>
              </w:rPr>
              <w:t>u.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Altruism/egoism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Cinste/necinste.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Respect/lips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</w:t>
            </w:r>
            <w:r>
              <w:rPr>
                <w:rFonts w:ascii="Liberation Sans Narrow" w:hAnsi="Liberation Sans Narrow"/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de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respect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1" w:after="0"/>
              <w:ind w:left="107" w:right="898" w:firstLine="0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Responsabilitate/lips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</w:t>
            </w:r>
            <w:r>
              <w:rPr>
                <w:rFonts w:ascii="Liberation Sans Narrow" w:hAnsi="Liberation Sans Narrow"/>
                <w:color w:val="006FC0"/>
                <w:spacing w:val="-13"/>
                <w:sz w:val="22"/>
              </w:rPr>
              <w:t> </w:t>
            </w:r>
            <w:r>
              <w:rPr>
                <w:color w:val="006FC0"/>
                <w:sz w:val="22"/>
              </w:rPr>
              <w:t>de</w:t>
            </w:r>
            <w:r>
              <w:rPr>
                <w:color w:val="006FC0"/>
                <w:spacing w:val="-12"/>
                <w:sz w:val="22"/>
              </w:rPr>
              <w:t> </w:t>
            </w:r>
            <w:r>
              <w:rPr>
                <w:color w:val="006FC0"/>
                <w:sz w:val="22"/>
              </w:rPr>
              <w:t>responsabilitate. Solidaritate/lips</w:t>
            </w:r>
            <w:r>
              <w:rPr>
                <w:rFonts w:ascii="Liberation Sans Narrow" w:hAnsi="Liberation Sans Narrow"/>
                <w:color w:val="006FC0"/>
                <w:sz w:val="22"/>
              </w:rPr>
              <w:t>ă </w:t>
            </w:r>
            <w:r>
              <w:rPr>
                <w:color w:val="006FC0"/>
                <w:sz w:val="22"/>
              </w:rPr>
              <w:t>de solidaritate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Norme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z w:val="22"/>
              </w:rPr>
              <w:t>morale.</w:t>
            </w:r>
            <w:r>
              <w:rPr>
                <w:color w:val="006FC0"/>
                <w:spacing w:val="-3"/>
                <w:sz w:val="22"/>
              </w:rPr>
              <w:t> </w:t>
            </w:r>
            <w:r>
              <w:rPr>
                <w:color w:val="006FC0"/>
                <w:sz w:val="22"/>
              </w:rPr>
              <w:t>Rolul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z w:val="22"/>
              </w:rPr>
              <w:t>normelor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morale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Recapitulare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7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Evaluare</w:t>
            </w:r>
          </w:p>
        </w:tc>
        <w:tc>
          <w:tcPr>
            <w:tcW w:w="721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6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468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5.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pacing w:val="-4"/>
                <w:sz w:val="22"/>
              </w:rPr>
              <w:t>S21-</w:t>
            </w:r>
          </w:p>
        </w:tc>
        <w:tc>
          <w:tcPr>
            <w:tcW w:w="2427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RAPORTURILE</w:t>
            </w:r>
          </w:p>
        </w:tc>
        <w:tc>
          <w:tcPr>
            <w:tcW w:w="4962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26" w:val="left" w:leader="none"/>
              </w:tabs>
              <w:spacing w:line="265" w:lineRule="exact" w:before="0" w:after="0"/>
              <w:ind w:left="326" w:right="0" w:hanging="21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Aplicarea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norme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conduită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viața</w:t>
            </w:r>
          </w:p>
        </w:tc>
        <w:tc>
          <w:tcPr>
            <w:tcW w:w="5034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6600CC"/>
                <w:sz w:val="22"/>
              </w:rPr>
              <w:t>DOMENII</w:t>
            </w:r>
            <w:r>
              <w:rPr>
                <w:b/>
                <w:sz w:val="22"/>
              </w:rPr>
              <w:t>: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Raporturile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noastre</w:t>
            </w:r>
            <w:r>
              <w:rPr>
                <w:b/>
                <w:color w:val="6F2F9F"/>
                <w:spacing w:val="-6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cu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lucrurile</w:t>
            </w:r>
            <w:r>
              <w:rPr>
                <w:b/>
                <w:color w:val="6F2F9F"/>
                <w:spacing w:val="-7"/>
                <w:sz w:val="22"/>
              </w:rPr>
              <w:t> </w:t>
            </w:r>
            <w:r>
              <w:rPr>
                <w:b/>
                <w:color w:val="6F2F9F"/>
                <w:sz w:val="22"/>
              </w:rPr>
              <w:t>și</w:t>
            </w:r>
            <w:r>
              <w:rPr>
                <w:b/>
                <w:color w:val="6F2F9F"/>
                <w:spacing w:val="-5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ființele</w:t>
            </w:r>
          </w:p>
        </w:tc>
        <w:tc>
          <w:tcPr>
            <w:tcW w:w="721" w:type="dxa"/>
            <w:tcBorders>
              <w:bottom w:val="nil"/>
            </w:tcBorders>
          </w:tcPr>
          <w:p>
            <w:pPr>
              <w:pStyle w:val="TableParagraph"/>
              <w:spacing w:line="265" w:lineRule="exact"/>
              <w:ind w:left="8" w:right="2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10</w:t>
            </w:r>
          </w:p>
        </w:tc>
        <w:tc>
          <w:tcPr>
            <w:tcW w:w="783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1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S30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1" w:lineRule="exact"/>
              <w:ind w:left="107"/>
              <w:rPr>
                <w:b/>
                <w:sz w:val="24"/>
              </w:rPr>
            </w:pPr>
            <w:r>
              <w:rPr>
                <w:b/>
                <w:color w:val="006FC0"/>
                <w:sz w:val="24"/>
              </w:rPr>
              <w:t>NOASTRECU </w:t>
            </w:r>
            <w:r>
              <w:rPr>
                <w:b/>
                <w:color w:val="006FC0"/>
                <w:spacing w:val="-2"/>
                <w:sz w:val="24"/>
              </w:rPr>
              <w:t>CEILALȚI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cotidiană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91" w:val="left" w:leader="none"/>
              </w:tabs>
              <w:spacing w:line="230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Raporturile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noastre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cu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ceilalți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oameni.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Valori,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37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ind w:left="107" w:right="395"/>
              <w:rPr>
                <w:b/>
                <w:sz w:val="24"/>
              </w:rPr>
            </w:pPr>
            <w:r>
              <w:rPr>
                <w:b/>
                <w:color w:val="006FC0"/>
                <w:spacing w:val="-2"/>
                <w:sz w:val="24"/>
              </w:rPr>
              <w:t>OAMENI. COMPORTAMENTE MORAL-CIVICE</w:t>
            </w: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Explorarea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norme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morale</w:t>
            </w:r>
            <w:r>
              <w:rPr>
                <w:spacing w:val="-4"/>
                <w:sz w:val="22"/>
              </w:rPr>
              <w:t> care</w:t>
            </w:r>
          </w:p>
          <w:p>
            <w:pPr>
              <w:pStyle w:val="TableParagraph"/>
              <w:spacing w:line="267" w:lineRule="exact"/>
              <w:ind w:left="107"/>
              <w:rPr>
                <w:sz w:val="22"/>
              </w:rPr>
            </w:pPr>
            <w:r>
              <w:rPr>
                <w:sz w:val="22"/>
              </w:rPr>
              <w:t>reglementeaz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7"/>
                <w:sz w:val="22"/>
              </w:rPr>
              <w:t> </w:t>
            </w: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iile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cu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</w:t>
            </w:r>
            <w:r>
              <w:rPr>
                <w:spacing w:val="9"/>
                <w:sz w:val="22"/>
              </w:rPr>
              <w:t> </w:t>
            </w:r>
            <w:r>
              <w:rPr>
                <w:spacing w:val="-2"/>
                <w:sz w:val="22"/>
              </w:rPr>
              <w:t>oameni</w:t>
            </w:r>
          </w:p>
          <w:p>
            <w:pPr>
              <w:pStyle w:val="TableParagraph"/>
              <w:spacing w:line="267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Manifestarea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unor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deprinderi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comportament</w:t>
            </w:r>
          </w:p>
          <w:p>
            <w:pPr>
              <w:pStyle w:val="TableParagraph"/>
              <w:spacing w:line="26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moral-civic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în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contexte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viață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mediul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19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norme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și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comportamente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moral-</w:t>
            </w:r>
            <w:r>
              <w:rPr>
                <w:b/>
                <w:spacing w:val="-2"/>
                <w:sz w:val="22"/>
              </w:rPr>
              <w:t>civice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91" w:val="left" w:leader="none"/>
              </w:tabs>
              <w:spacing w:line="267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Comportamente</w:t>
            </w:r>
            <w:r>
              <w:rPr>
                <w:b/>
                <w:spacing w:val="22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moral-civice</w:t>
            </w:r>
          </w:p>
          <w:p>
            <w:pPr>
              <w:pStyle w:val="TableParagraph"/>
              <w:spacing w:line="267" w:lineRule="exact"/>
              <w:ind w:left="107"/>
              <w:rPr>
                <w:sz w:val="22"/>
              </w:rPr>
            </w:pPr>
            <w:r>
              <w:rPr>
                <w:rFonts w:ascii="Liberation Sans Narrow" w:hAnsi="Liberation Sans Narrow"/>
                <w:sz w:val="22"/>
              </w:rPr>
              <w:t>–</w:t>
            </w:r>
            <w:r>
              <w:rPr>
                <w:rFonts w:ascii="Liberation Sans Narrow" w:hAnsi="Liberation Sans Narrow"/>
                <w:spacing w:val="2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moral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rFonts w:ascii="Liberation Sans Narrow" w:hAnsi="Liberation Sans Narrow"/>
                <w:spacing w:val="2"/>
                <w:sz w:val="22"/>
              </w:rPr>
              <w:t> </w:t>
            </w:r>
            <w:r>
              <w:rPr>
                <w:sz w:val="22"/>
              </w:rPr>
              <w:t>cotidian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comportamentul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familie;</w:t>
            </w:r>
          </w:p>
          <w:p>
            <w:pPr>
              <w:pStyle w:val="TableParagraph"/>
              <w:spacing w:line="264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comportamentul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coal</w:t>
            </w:r>
            <w:r>
              <w:rPr>
                <w:rFonts w:ascii="Liberation Sans Narrow" w:hAnsi="Liberation Sans Narrow"/>
                <w:sz w:val="22"/>
              </w:rPr>
              <w:t>ă</w:t>
            </w:r>
            <w:r>
              <w:rPr>
                <w:sz w:val="22"/>
              </w:rPr>
              <w:t>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comportamentul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grupul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cunoscut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prieteni;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comportamentul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în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locuri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publice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2.2.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Recunoa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terea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unor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comportamente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moral-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rFonts w:ascii="Liberation Sans Narrow" w:hAnsi="Liberation Sans Narrow"/>
                <w:sz w:val="22"/>
              </w:rPr>
              <w:t>–</w:t>
            </w:r>
            <w:r>
              <w:rPr>
                <w:rFonts w:ascii="Liberation Sans Narrow" w:hAnsi="Liberation Sans Narrow"/>
                <w:spacing w:val="-4"/>
                <w:sz w:val="22"/>
              </w:rPr>
              <w:t> </w:t>
            </w:r>
            <w:r>
              <w:rPr>
                <w:sz w:val="22"/>
              </w:rPr>
              <w:t>comportamente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prosociale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(ajutorare,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cooperare,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rFonts w:ascii="Liberation Sans Narrow" w:hAnsi="Liberation Sans Narrow"/>
                <w:sz w:val="22"/>
              </w:rPr>
            </w:pPr>
            <w:r>
              <w:rPr>
                <w:sz w:val="22"/>
              </w:rPr>
              <w:t>civice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din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via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cotidian</w:t>
            </w:r>
            <w:r>
              <w:rPr>
                <w:rFonts w:ascii="Liberation Sans Narrow" w:hAnsi="Liberation Sans Narrow"/>
                <w:spacing w:val="-2"/>
                <w:sz w:val="22"/>
              </w:rPr>
              <w:t>ă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competi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ie,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toleran</w:t>
            </w:r>
            <w:r>
              <w:rPr>
                <w:rFonts w:ascii="Liberation Sans Narrow" w:hAnsi="Liberation Sans Narrow"/>
                <w:sz w:val="22"/>
              </w:rPr>
              <w:t>ță</w:t>
            </w:r>
            <w:r>
              <w:rPr>
                <w:sz w:val="22"/>
              </w:rPr>
              <w:t>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sprijin,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voluntariat)</w:t>
            </w:r>
            <w:r>
              <w:rPr>
                <w:spacing w:val="6"/>
                <w:sz w:val="22"/>
              </w:rPr>
              <w:t> </w:t>
            </w:r>
            <w:r>
              <w:rPr>
                <w:rFonts w:ascii="Liberation Sans Narrow" w:hAnsi="Liberation Sans Narrow"/>
                <w:spacing w:val="-5"/>
                <w:sz w:val="22"/>
              </w:rPr>
              <w:t>ș</w:t>
            </w:r>
            <w:r>
              <w:rPr>
                <w:spacing w:val="-5"/>
                <w:sz w:val="22"/>
              </w:rPr>
              <w:t>i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468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2.3.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Deosebirea</w:t>
            </w:r>
            <w:r>
              <w:rPr>
                <w:spacing w:val="-2"/>
                <w:sz w:val="22"/>
              </w:rPr>
              <w:t> comportamentelor</w:t>
            </w:r>
          </w:p>
        </w:tc>
        <w:tc>
          <w:tcPr>
            <w:tcW w:w="503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7"/>
              <w:rPr>
                <w:sz w:val="22"/>
              </w:rPr>
            </w:pPr>
            <w:r>
              <w:rPr>
                <w:sz w:val="22"/>
              </w:rPr>
              <w:t>antisociale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(conflictuale,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agresive)</w:t>
            </w:r>
          </w:p>
        </w:tc>
        <w:tc>
          <w:tcPr>
            <w:tcW w:w="7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6" w:hRule="atLeast"/>
        </w:trPr>
        <w:tc>
          <w:tcPr>
            <w:tcW w:w="468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962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sz w:val="22"/>
              </w:rPr>
              <w:t>prosociale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cele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antisociale</w:t>
            </w:r>
          </w:p>
        </w:tc>
        <w:tc>
          <w:tcPr>
            <w:tcW w:w="5034" w:type="dxa"/>
            <w:tcBorders>
              <w:top w:val="nil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2"/>
              </w:rPr>
            </w:pPr>
            <w:r>
              <w:rPr>
                <w:rFonts w:ascii="Liberation Sans Narrow" w:hAnsi="Liberation Sans Narrow"/>
                <w:sz w:val="22"/>
              </w:rPr>
              <w:t>–</w:t>
            </w:r>
            <w:r>
              <w:rPr>
                <w:rFonts w:ascii="Liberation Sans Narrow" w:hAnsi="Liberation Sans Narrow"/>
                <w:spacing w:val="2"/>
                <w:sz w:val="22"/>
              </w:rPr>
              <w:t> </w:t>
            </w:r>
            <w:r>
              <w:rPr>
                <w:sz w:val="22"/>
              </w:rPr>
              <w:t>schimbarea </w:t>
            </w:r>
            <w:r>
              <w:rPr>
                <w:spacing w:val="-2"/>
                <w:sz w:val="22"/>
              </w:rPr>
              <w:t>comportamentelor</w:t>
            </w:r>
          </w:p>
        </w:tc>
        <w:tc>
          <w:tcPr>
            <w:tcW w:w="72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700" w:bottom="280" w:left="160" w:right="160"/>
        </w:sectPr>
      </w:pPr>
    </w:p>
    <w:tbl>
      <w:tblPr>
        <w:tblW w:w="0" w:type="auto"/>
        <w:jc w:val="left"/>
        <w:tblInd w:w="121" w:type="dxa"/>
        <w:tblBorders>
          <w:top w:val="single" w:sz="4" w:space="0" w:color="6F2F9F"/>
          <w:left w:val="single" w:sz="4" w:space="0" w:color="6F2F9F"/>
          <w:bottom w:val="single" w:sz="4" w:space="0" w:color="6F2F9F"/>
          <w:right w:val="single" w:sz="4" w:space="0" w:color="6F2F9F"/>
          <w:insideH w:val="single" w:sz="4" w:space="0" w:color="6F2F9F"/>
          <w:insideV w:val="single" w:sz="4" w:space="0" w:color="6F2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8"/>
        <w:gridCol w:w="900"/>
        <w:gridCol w:w="2427"/>
        <w:gridCol w:w="4962"/>
        <w:gridCol w:w="5034"/>
        <w:gridCol w:w="721"/>
        <w:gridCol w:w="783"/>
      </w:tblGrid>
      <w:tr>
        <w:trPr>
          <w:trHeight w:val="3761" w:hRule="atLeast"/>
        </w:trPr>
        <w:tc>
          <w:tcPr>
            <w:tcW w:w="46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2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962" w:type="dxa"/>
          </w:tcPr>
          <w:p>
            <w:pPr>
              <w:pStyle w:val="TableParagraph"/>
              <w:spacing w:line="265" w:lineRule="exact"/>
              <w:ind w:left="107"/>
              <w:rPr>
                <w:sz w:val="22"/>
              </w:rPr>
            </w:pPr>
            <w:r>
              <w:rPr>
                <w:sz w:val="22"/>
              </w:rPr>
              <w:t>2.4.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Identificarea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drepturilor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universale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ale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copilului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326" w:val="left" w:leader="none"/>
              </w:tabs>
              <w:spacing w:line="240" w:lineRule="auto" w:before="0" w:after="0"/>
              <w:ind w:left="107" w:right="179"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Cooperarea cu ceilalți pentru rezolvarea unor sarcini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simple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lucru,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manifestând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disponibilitate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90" w:val="left" w:leader="none"/>
              </w:tabs>
              <w:spacing w:line="240" w:lineRule="auto" w:before="1" w:after="0"/>
              <w:ind w:left="107" w:right="421" w:firstLine="0"/>
              <w:jc w:val="left"/>
              <w:rPr>
                <w:sz w:val="22"/>
              </w:rPr>
            </w:pPr>
            <w:r>
              <w:rPr>
                <w:sz w:val="22"/>
              </w:rPr>
              <w:t>Rela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ionarea pozitiv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cu ceilal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i, în rezolvarea unor sarcini simple de lucru</w:t>
            </w:r>
          </w:p>
          <w:p>
            <w:pPr>
              <w:pStyle w:val="TableParagraph"/>
              <w:numPr>
                <w:ilvl w:val="1"/>
                <w:numId w:val="21"/>
              </w:numPr>
              <w:tabs>
                <w:tab w:pos="488" w:val="left" w:leader="none"/>
              </w:tabs>
              <w:spacing w:line="240" w:lineRule="auto" w:before="0" w:after="0"/>
              <w:ind w:left="107" w:right="756" w:firstLine="0"/>
              <w:jc w:val="left"/>
              <w:rPr>
                <w:sz w:val="22"/>
              </w:rPr>
            </w:pPr>
            <w:r>
              <w:rPr>
                <w:sz w:val="22"/>
              </w:rPr>
              <w:t>Participarea la </w:t>
            </w:r>
            <w:r>
              <w:rPr>
                <w:rFonts w:ascii="Liberation Sans Narrow" w:hAnsi="Liberation Sans Narrow"/>
                <w:sz w:val="22"/>
              </w:rPr>
              <w:t>activități </w:t>
            </w:r>
            <w:r>
              <w:rPr>
                <w:sz w:val="22"/>
              </w:rPr>
              <w:t>care promoveaz</w:t>
            </w:r>
            <w:r>
              <w:rPr>
                <w:rFonts w:ascii="Liberation Sans Narrow" w:hAnsi="Liberation Sans Narrow"/>
                <w:sz w:val="22"/>
              </w:rPr>
              <w:t>ă </w:t>
            </w:r>
            <w:r>
              <w:rPr>
                <w:sz w:val="22"/>
              </w:rPr>
              <w:t>drepturile universale ale copilului</w:t>
            </w:r>
          </w:p>
          <w:p>
            <w:pPr>
              <w:pStyle w:val="TableParagraph"/>
              <w:ind w:left="107" w:right="23"/>
              <w:rPr>
                <w:sz w:val="22"/>
              </w:rPr>
            </w:pPr>
            <w:r>
              <w:rPr>
                <w:sz w:val="22"/>
              </w:rPr>
              <w:t>*3.3.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Participarea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proiecte cu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rFonts w:ascii="Liberation Sans Narrow" w:hAnsi="Liberation Sans Narrow"/>
                <w:sz w:val="22"/>
              </w:rPr>
              <w:t>ț</w:t>
            </w:r>
            <w:r>
              <w:rPr>
                <w:sz w:val="22"/>
              </w:rPr>
              <w:t>inut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moral-civic, în cadrul clasei, al </w:t>
            </w:r>
            <w:r>
              <w:rPr>
                <w:rFonts w:ascii="Liberation Sans Narrow" w:hAnsi="Liberation Sans Narrow"/>
                <w:sz w:val="22"/>
              </w:rPr>
              <w:t>ș</w:t>
            </w:r>
            <w:r>
              <w:rPr>
                <w:sz w:val="22"/>
              </w:rPr>
              <w:t>colii sau al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comunit</w:t>
            </w:r>
            <w:r>
              <w:rPr>
                <w:rFonts w:ascii="Liberation Sans Narrow" w:hAnsi="Liberation Sans Narrow"/>
                <w:sz w:val="22"/>
              </w:rPr>
              <w:t>ăț</w:t>
            </w:r>
            <w:r>
              <w:rPr>
                <w:sz w:val="22"/>
              </w:rPr>
              <w:t>ii</w:t>
            </w:r>
            <w:r>
              <w:rPr>
                <w:spacing w:val="22"/>
                <w:sz w:val="22"/>
              </w:rPr>
              <w:t> </w:t>
            </w:r>
            <w:r>
              <w:rPr>
                <w:spacing w:val="-2"/>
                <w:sz w:val="22"/>
              </w:rPr>
              <w:t>locale</w:t>
            </w:r>
          </w:p>
        </w:tc>
        <w:tc>
          <w:tcPr>
            <w:tcW w:w="5034" w:type="dxa"/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91" w:val="left" w:leader="none"/>
              </w:tabs>
              <w:spacing w:line="265" w:lineRule="exact" w:before="0" w:after="0"/>
              <w:ind w:left="291" w:right="0" w:hanging="1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Drepturile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universale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ale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copilului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-11"/>
                <w:sz w:val="22"/>
              </w:rPr>
              <w:t> </w:t>
            </w:r>
            <w:r>
              <w:rPr>
                <w:color w:val="006FC0"/>
                <w:sz w:val="22"/>
              </w:rPr>
              <w:t>moral-civice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în</w:t>
            </w:r>
            <w:r>
              <w:rPr>
                <w:color w:val="006FC0"/>
                <w:spacing w:val="-9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familie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11"/>
                <w:sz w:val="22"/>
              </w:rPr>
              <w:t> </w:t>
            </w:r>
            <w:r>
              <w:rPr>
                <w:color w:val="006FC0"/>
                <w:sz w:val="22"/>
              </w:rPr>
              <w:t>moral-</w:t>
            </w:r>
            <w:r>
              <w:rPr>
                <w:rFonts w:ascii="Liberation Sans Narrow" w:hAnsi="Liberation Sans Narrow"/>
                <w:color w:val="006FC0"/>
                <w:sz w:val="22"/>
              </w:rPr>
              <w:t>civice</w:t>
            </w:r>
            <w:r>
              <w:rPr>
                <w:rFonts w:ascii="Liberation Sans Narrow" w:hAnsi="Liberation Sans Narrow"/>
                <w:color w:val="006FC0"/>
                <w:spacing w:val="15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în</w:t>
            </w:r>
            <w:r>
              <w:rPr>
                <w:rFonts w:ascii="Liberation Sans Narrow" w:hAnsi="Liberation Sans Narrow"/>
                <w:color w:val="006FC0"/>
                <w:spacing w:val="11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pacing w:val="-2"/>
                <w:sz w:val="22"/>
              </w:rPr>
              <w:t>școală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z w:val="22"/>
              </w:rPr>
              <w:t>moral-civice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în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grupul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de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prieteni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-8"/>
                <w:sz w:val="22"/>
              </w:rPr>
              <w:t> </w:t>
            </w:r>
            <w:r>
              <w:rPr>
                <w:color w:val="006FC0"/>
                <w:sz w:val="22"/>
              </w:rPr>
              <w:t>moral-civice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în</w:t>
            </w:r>
            <w:r>
              <w:rPr>
                <w:color w:val="006FC0"/>
                <w:spacing w:val="-6"/>
                <w:sz w:val="22"/>
              </w:rPr>
              <w:t> </w:t>
            </w:r>
            <w:r>
              <w:rPr>
                <w:color w:val="006FC0"/>
                <w:sz w:val="22"/>
              </w:rPr>
              <w:t>locuri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publice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1" w:after="0"/>
              <w:ind w:left="107" w:right="314" w:firstLine="0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 prosociale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– ajutorare</w:t>
            </w:r>
            <w:r>
              <w:rPr>
                <w:rFonts w:ascii="Liberation Sans Narrow" w:hAnsi="Liberation Sans Narrow"/>
                <w:color w:val="006FC0"/>
                <w:spacing w:val="40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și sprijin; </w:t>
            </w:r>
            <w:r>
              <w:rPr>
                <w:rFonts w:ascii="Liberation Sans Narrow" w:hAnsi="Liberation Sans Narrow"/>
                <w:color w:val="006FC0"/>
                <w:w w:val="110"/>
                <w:sz w:val="22"/>
              </w:rPr>
              <w:t>cooperare și competiție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14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28"/>
                <w:sz w:val="22"/>
              </w:rPr>
              <w:t> </w:t>
            </w:r>
            <w:r>
              <w:rPr>
                <w:color w:val="006FC0"/>
                <w:sz w:val="22"/>
              </w:rPr>
              <w:t>prosociale</w:t>
            </w:r>
            <w:r>
              <w:rPr>
                <w:color w:val="006FC0"/>
                <w:spacing w:val="29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–</w:t>
            </w:r>
            <w:r>
              <w:rPr>
                <w:rFonts w:ascii="Liberation Sans Narrow" w:hAnsi="Liberation Sans Narrow"/>
                <w:color w:val="006FC0"/>
                <w:spacing w:val="26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z w:val="22"/>
              </w:rPr>
              <w:t>toleranță,</w:t>
            </w:r>
            <w:r>
              <w:rPr>
                <w:rFonts w:ascii="Liberation Sans Narrow" w:hAnsi="Liberation Sans Narrow"/>
                <w:color w:val="006FC0"/>
                <w:spacing w:val="25"/>
                <w:sz w:val="22"/>
              </w:rPr>
              <w:t> </w:t>
            </w:r>
            <w:r>
              <w:rPr>
                <w:rFonts w:ascii="Liberation Sans Narrow" w:hAnsi="Liberation Sans Narrow"/>
                <w:color w:val="006FC0"/>
                <w:spacing w:val="-2"/>
                <w:sz w:val="22"/>
              </w:rPr>
              <w:t>voluntariat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0" w:after="0"/>
              <w:ind w:left="107" w:right="1056" w:firstLine="0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Comportamente</w:t>
            </w:r>
            <w:r>
              <w:rPr>
                <w:color w:val="006FC0"/>
                <w:spacing w:val="-13"/>
                <w:sz w:val="22"/>
              </w:rPr>
              <w:t> </w:t>
            </w:r>
            <w:r>
              <w:rPr>
                <w:color w:val="006FC0"/>
                <w:sz w:val="22"/>
              </w:rPr>
              <w:t>antisociale.</w:t>
            </w:r>
            <w:r>
              <w:rPr>
                <w:color w:val="006FC0"/>
                <w:spacing w:val="-12"/>
                <w:sz w:val="22"/>
              </w:rPr>
              <w:t> </w:t>
            </w:r>
            <w:r>
              <w:rPr>
                <w:color w:val="006FC0"/>
                <w:sz w:val="22"/>
              </w:rPr>
              <w:t>Schimbarea </w:t>
            </w:r>
            <w:r>
              <w:rPr>
                <w:color w:val="006FC0"/>
                <w:spacing w:val="-2"/>
                <w:sz w:val="22"/>
              </w:rPr>
              <w:t>comportamentelor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1" w:after="0"/>
              <w:ind w:left="324" w:right="0" w:hanging="217"/>
              <w:jc w:val="left"/>
              <w:rPr>
                <w:color w:val="006FC0"/>
                <w:sz w:val="22"/>
              </w:rPr>
            </w:pPr>
            <w:r>
              <w:rPr>
                <w:color w:val="006FC0"/>
                <w:sz w:val="22"/>
              </w:rPr>
              <w:t>Drepturile</w:t>
            </w:r>
            <w:r>
              <w:rPr>
                <w:color w:val="006FC0"/>
                <w:spacing w:val="-5"/>
                <w:sz w:val="22"/>
              </w:rPr>
              <w:t> </w:t>
            </w:r>
            <w:r>
              <w:rPr>
                <w:color w:val="006FC0"/>
                <w:sz w:val="22"/>
              </w:rPr>
              <w:t>universale</w:t>
            </w:r>
            <w:r>
              <w:rPr>
                <w:color w:val="006FC0"/>
                <w:spacing w:val="-4"/>
                <w:sz w:val="22"/>
              </w:rPr>
              <w:t> </w:t>
            </w:r>
            <w:r>
              <w:rPr>
                <w:color w:val="006FC0"/>
                <w:sz w:val="22"/>
              </w:rPr>
              <w:t>ale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copilului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324" w:val="left" w:leader="none"/>
              </w:tabs>
              <w:spacing w:line="240" w:lineRule="auto" w:before="0" w:after="0"/>
              <w:ind w:left="324" w:right="0" w:hanging="217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Recapitulare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36" w:val="left" w:leader="none"/>
              </w:tabs>
              <w:spacing w:line="252" w:lineRule="exact" w:before="1" w:after="0"/>
              <w:ind w:left="436" w:right="0" w:hanging="329"/>
              <w:jc w:val="left"/>
              <w:rPr>
                <w:color w:val="FF0000"/>
                <w:sz w:val="22"/>
              </w:rPr>
            </w:pPr>
            <w:r>
              <w:rPr>
                <w:color w:val="FF0000"/>
                <w:spacing w:val="-2"/>
                <w:sz w:val="22"/>
              </w:rPr>
              <w:t>Evaluare</w:t>
            </w:r>
          </w:p>
        </w:tc>
        <w:tc>
          <w:tcPr>
            <w:tcW w:w="72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72" w:hRule="atLeast"/>
        </w:trPr>
        <w:tc>
          <w:tcPr>
            <w:tcW w:w="468" w:type="dxa"/>
          </w:tcPr>
          <w:p>
            <w:pPr>
              <w:pStyle w:val="TableParagraph"/>
              <w:spacing w:line="292" w:lineRule="exact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6.</w:t>
            </w:r>
          </w:p>
        </w:tc>
        <w:tc>
          <w:tcPr>
            <w:tcW w:w="900" w:type="dxa"/>
          </w:tcPr>
          <w:p>
            <w:pPr>
              <w:pStyle w:val="TableParagraph"/>
              <w:spacing w:line="265" w:lineRule="exact"/>
              <w:ind w:left="107"/>
              <w:rPr>
                <w:b/>
                <w:sz w:val="22"/>
              </w:rPr>
            </w:pPr>
            <w:r>
              <w:rPr>
                <w:b/>
                <w:color w:val="006FC0"/>
                <w:spacing w:val="-5"/>
                <w:sz w:val="22"/>
              </w:rPr>
              <w:t>S31</w:t>
            </w:r>
          </w:p>
        </w:tc>
        <w:tc>
          <w:tcPr>
            <w:tcW w:w="2427" w:type="dxa"/>
          </w:tcPr>
          <w:p>
            <w:pPr>
              <w:pStyle w:val="TableParagraph"/>
              <w:ind w:left="107"/>
              <w:rPr>
                <w:b/>
                <w:i/>
                <w:sz w:val="22"/>
              </w:rPr>
            </w:pPr>
            <w:r>
              <w:rPr>
                <w:b/>
                <w:i/>
                <w:color w:val="6F2F9F"/>
                <w:spacing w:val="-2"/>
                <w:sz w:val="22"/>
              </w:rPr>
              <w:t>Recapitulare/evaluare</w:t>
            </w:r>
            <w:r>
              <w:rPr>
                <w:b/>
                <w:i/>
                <w:color w:val="6F2F9F"/>
                <w:spacing w:val="-2"/>
                <w:sz w:val="22"/>
              </w:rPr>
              <w:t> semestrială</w:t>
            </w:r>
          </w:p>
        </w:tc>
        <w:tc>
          <w:tcPr>
            <w:tcW w:w="4962" w:type="dxa"/>
          </w:tcPr>
          <w:p>
            <w:pPr>
              <w:pStyle w:val="TableParagraph"/>
              <w:spacing w:line="292" w:lineRule="exact"/>
              <w:ind w:left="16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1.3,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2.1;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2.2;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2.3;</w:t>
            </w:r>
            <w:r>
              <w:rPr>
                <w:b/>
                <w:i/>
                <w:spacing w:val="1"/>
                <w:sz w:val="24"/>
              </w:rPr>
              <w:t> </w:t>
            </w:r>
            <w:r>
              <w:rPr>
                <w:b/>
                <w:i/>
                <w:sz w:val="24"/>
              </w:rPr>
              <w:t>2.4;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3.1;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3.2,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*3.3</w:t>
            </w:r>
          </w:p>
        </w:tc>
        <w:tc>
          <w:tcPr>
            <w:tcW w:w="5034" w:type="dxa"/>
          </w:tcPr>
          <w:p>
            <w:pPr>
              <w:pStyle w:val="TableParagraph"/>
              <w:ind w:left="107"/>
              <w:rPr>
                <w:rFonts w:ascii="Liberation Sans Narrow" w:hAnsi="Liberation Sans Narrow"/>
                <w:sz w:val="22"/>
              </w:rPr>
            </w:pPr>
            <w:r>
              <w:rPr>
                <w:rFonts w:ascii="Liberation Sans Narrow" w:hAnsi="Liberation Sans Narrow"/>
                <w:color w:val="FF0000"/>
                <w:w w:val="110"/>
                <w:sz w:val="22"/>
              </w:rPr>
              <w:t>Recapitulare/evaluare</w:t>
            </w:r>
            <w:r>
              <w:rPr>
                <w:rFonts w:ascii="Liberation Sans Narrow" w:hAnsi="Liberation Sans Narrow"/>
                <w:color w:val="FF0000"/>
                <w:spacing w:val="25"/>
                <w:w w:val="115"/>
                <w:sz w:val="22"/>
              </w:rPr>
              <w:t> </w:t>
            </w:r>
            <w:r>
              <w:rPr>
                <w:rFonts w:ascii="Liberation Sans Narrow" w:hAnsi="Liberation Sans Narrow"/>
                <w:color w:val="FF0000"/>
                <w:spacing w:val="-2"/>
                <w:w w:val="115"/>
                <w:sz w:val="22"/>
              </w:rPr>
              <w:t>semestrială</w:t>
            </w:r>
          </w:p>
          <w:p>
            <w:pPr>
              <w:pStyle w:val="TableParagraph"/>
              <w:spacing w:before="13"/>
              <w:ind w:left="107" w:right="183"/>
              <w:rPr>
                <w:i/>
                <w:sz w:val="22"/>
              </w:rPr>
            </w:pPr>
            <w:r>
              <w:rPr>
                <w:i/>
                <w:color w:val="006FC0"/>
                <w:sz w:val="22"/>
              </w:rPr>
              <w:t>Raporturile</w:t>
            </w:r>
            <w:r>
              <w:rPr>
                <w:i/>
                <w:color w:val="006FC0"/>
                <w:spacing w:val="-8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noastre</w:t>
            </w:r>
            <w:r>
              <w:rPr>
                <w:i/>
                <w:color w:val="006FC0"/>
                <w:spacing w:val="-5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cu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ceilalți</w:t>
            </w:r>
            <w:r>
              <w:rPr>
                <w:i/>
                <w:color w:val="006FC0"/>
                <w:spacing w:val="-5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oameni.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Valori,</w:t>
            </w:r>
            <w:r>
              <w:rPr>
                <w:i/>
                <w:color w:val="006FC0"/>
                <w:spacing w:val="-7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norme</w:t>
            </w:r>
            <w:r>
              <w:rPr>
                <w:i/>
                <w:color w:val="006FC0"/>
                <w:sz w:val="22"/>
              </w:rPr>
              <w:t> și comportamente moral-civice</w:t>
            </w:r>
          </w:p>
          <w:p>
            <w:pPr>
              <w:pStyle w:val="TableParagraph"/>
              <w:spacing w:line="249" w:lineRule="exact"/>
              <w:ind w:left="107"/>
              <w:rPr>
                <w:i/>
                <w:sz w:val="22"/>
              </w:rPr>
            </w:pPr>
            <w:r>
              <w:rPr>
                <w:i/>
                <w:color w:val="006FC0"/>
                <w:sz w:val="22"/>
              </w:rPr>
              <w:t>Drepturile</w:t>
            </w:r>
            <w:r>
              <w:rPr>
                <w:i/>
                <w:color w:val="006FC0"/>
                <w:spacing w:val="-3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universale</w:t>
            </w:r>
            <w:r>
              <w:rPr>
                <w:i/>
                <w:color w:val="006FC0"/>
                <w:spacing w:val="-7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ale</w:t>
            </w:r>
            <w:r>
              <w:rPr>
                <w:i/>
                <w:color w:val="006FC0"/>
                <w:spacing w:val="-4"/>
                <w:sz w:val="22"/>
              </w:rPr>
              <w:t> </w:t>
            </w:r>
            <w:r>
              <w:rPr>
                <w:i/>
                <w:color w:val="006FC0"/>
                <w:spacing w:val="-2"/>
                <w:sz w:val="22"/>
              </w:rPr>
              <w:t>copilului</w:t>
            </w:r>
          </w:p>
        </w:tc>
        <w:tc>
          <w:tcPr>
            <w:tcW w:w="721" w:type="dxa"/>
          </w:tcPr>
          <w:p>
            <w:pPr>
              <w:pStyle w:val="TableParagraph"/>
              <w:spacing w:line="265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1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12" w:hRule="atLeast"/>
        </w:trPr>
        <w:tc>
          <w:tcPr>
            <w:tcW w:w="468" w:type="dxa"/>
          </w:tcPr>
          <w:p>
            <w:pPr>
              <w:pStyle w:val="TableParagraph"/>
              <w:spacing w:before="1"/>
              <w:ind w:right="53"/>
              <w:jc w:val="center"/>
              <w:rPr>
                <w:b/>
                <w:sz w:val="24"/>
              </w:rPr>
            </w:pPr>
            <w:r>
              <w:rPr>
                <w:b/>
                <w:color w:val="006FC0"/>
                <w:spacing w:val="-5"/>
                <w:sz w:val="24"/>
              </w:rPr>
              <w:t>7.</w:t>
            </w:r>
          </w:p>
        </w:tc>
        <w:tc>
          <w:tcPr>
            <w:tcW w:w="900" w:type="dxa"/>
          </w:tcPr>
          <w:p>
            <w:pPr>
              <w:pStyle w:val="TableParagraph"/>
              <w:ind w:left="107" w:right="109"/>
              <w:rPr>
                <w:b/>
                <w:sz w:val="22"/>
              </w:rPr>
            </w:pPr>
            <w:r>
              <w:rPr>
                <w:b/>
                <w:color w:val="006FC0"/>
                <w:spacing w:val="-4"/>
                <w:sz w:val="22"/>
              </w:rPr>
              <w:t>S32- S33</w:t>
            </w:r>
          </w:p>
        </w:tc>
        <w:tc>
          <w:tcPr>
            <w:tcW w:w="2427" w:type="dxa"/>
          </w:tcPr>
          <w:p>
            <w:pPr>
              <w:pStyle w:val="TableParagraph"/>
              <w:spacing w:line="268" w:lineRule="exact"/>
              <w:ind w:left="107"/>
              <w:rPr>
                <w:b/>
                <w:sz w:val="22"/>
              </w:rPr>
            </w:pPr>
            <w:r>
              <w:rPr>
                <w:b/>
                <w:color w:val="6F2F9F"/>
                <w:sz w:val="22"/>
              </w:rPr>
              <w:t>Recapitulare</w:t>
            </w:r>
            <w:r>
              <w:rPr>
                <w:b/>
                <w:color w:val="6F2F9F"/>
                <w:spacing w:val="-11"/>
                <w:sz w:val="22"/>
              </w:rPr>
              <w:t> </w:t>
            </w:r>
            <w:r>
              <w:rPr>
                <w:b/>
                <w:color w:val="6F2F9F"/>
                <w:spacing w:val="-2"/>
                <w:sz w:val="22"/>
              </w:rPr>
              <w:t>finală</w:t>
            </w:r>
          </w:p>
        </w:tc>
        <w:tc>
          <w:tcPr>
            <w:tcW w:w="4962" w:type="dxa"/>
          </w:tcPr>
          <w:p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1.1;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1.2,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1.3,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2.1;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2.2; 2.3;</w:t>
            </w:r>
            <w:r>
              <w:rPr>
                <w:b/>
                <w:i/>
                <w:spacing w:val="3"/>
                <w:sz w:val="24"/>
              </w:rPr>
              <w:t> </w:t>
            </w:r>
            <w:r>
              <w:rPr>
                <w:b/>
                <w:i/>
                <w:sz w:val="24"/>
              </w:rPr>
              <w:t>2.4;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3.1;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3.2,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pacing w:val="-4"/>
                <w:sz w:val="24"/>
              </w:rPr>
              <w:t>*3.3</w:t>
            </w:r>
          </w:p>
        </w:tc>
        <w:tc>
          <w:tcPr>
            <w:tcW w:w="5034" w:type="dxa"/>
          </w:tcPr>
          <w:p>
            <w:pPr>
              <w:pStyle w:val="TableParagraph"/>
              <w:spacing w:line="268" w:lineRule="exact"/>
              <w:ind w:left="107"/>
              <w:rPr>
                <w:rFonts w:ascii="Liberation Sans Narrow" w:hAnsi="Liberation Sans Narrow"/>
                <w:sz w:val="22"/>
              </w:rPr>
            </w:pPr>
            <w:r>
              <w:rPr>
                <w:color w:val="FF0000"/>
                <w:sz w:val="22"/>
              </w:rPr>
              <w:t>Recapitulare</w:t>
            </w:r>
            <w:r>
              <w:rPr>
                <w:color w:val="FF0000"/>
                <w:spacing w:val="-7"/>
                <w:sz w:val="22"/>
              </w:rPr>
              <w:t> </w:t>
            </w:r>
            <w:r>
              <w:rPr>
                <w:rFonts w:ascii="Liberation Sans Narrow" w:hAnsi="Liberation Sans Narrow"/>
                <w:color w:val="FF0000"/>
                <w:spacing w:val="-2"/>
                <w:w w:val="110"/>
                <w:sz w:val="22"/>
              </w:rPr>
              <w:t>finală</w:t>
            </w:r>
          </w:p>
          <w:p>
            <w:pPr>
              <w:pStyle w:val="TableParagraph"/>
              <w:ind w:left="107" w:right="183"/>
              <w:rPr>
                <w:i/>
                <w:sz w:val="22"/>
              </w:rPr>
            </w:pPr>
            <w:r>
              <w:rPr>
                <w:i/>
                <w:color w:val="006FC0"/>
                <w:sz w:val="22"/>
              </w:rPr>
              <w:t>Locuri de apartenență - apartenența locală;</w:t>
            </w:r>
            <w:r>
              <w:rPr>
                <w:i/>
                <w:color w:val="006FC0"/>
                <w:sz w:val="22"/>
              </w:rPr>
              <w:t> apartenența națională; apartenența europeană Raporturile</w:t>
            </w:r>
            <w:r>
              <w:rPr>
                <w:i/>
                <w:color w:val="006FC0"/>
                <w:spacing w:val="-8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noastre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cu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ceilalți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oameni.</w:t>
            </w:r>
            <w:r>
              <w:rPr>
                <w:i/>
                <w:color w:val="006FC0"/>
                <w:spacing w:val="-6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Valori,</w:t>
            </w:r>
            <w:r>
              <w:rPr>
                <w:i/>
                <w:color w:val="006FC0"/>
                <w:spacing w:val="-7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norme și comportamente moral-civice</w:t>
            </w:r>
          </w:p>
          <w:p>
            <w:pPr>
              <w:pStyle w:val="TableParagraph"/>
              <w:spacing w:line="251" w:lineRule="exact"/>
              <w:ind w:left="107"/>
              <w:rPr>
                <w:i/>
                <w:sz w:val="22"/>
              </w:rPr>
            </w:pPr>
            <w:r>
              <w:rPr>
                <w:i/>
                <w:color w:val="006FC0"/>
                <w:sz w:val="22"/>
              </w:rPr>
              <w:t>Drepturile</w:t>
            </w:r>
            <w:r>
              <w:rPr>
                <w:i/>
                <w:color w:val="006FC0"/>
                <w:spacing w:val="-3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universale</w:t>
            </w:r>
            <w:r>
              <w:rPr>
                <w:i/>
                <w:color w:val="006FC0"/>
                <w:spacing w:val="-7"/>
                <w:sz w:val="22"/>
              </w:rPr>
              <w:t> </w:t>
            </w:r>
            <w:r>
              <w:rPr>
                <w:i/>
                <w:color w:val="006FC0"/>
                <w:sz w:val="22"/>
              </w:rPr>
              <w:t>ale</w:t>
            </w:r>
            <w:r>
              <w:rPr>
                <w:i/>
                <w:color w:val="006FC0"/>
                <w:spacing w:val="-4"/>
                <w:sz w:val="22"/>
              </w:rPr>
              <w:t> </w:t>
            </w:r>
            <w:r>
              <w:rPr>
                <w:i/>
                <w:color w:val="006FC0"/>
                <w:spacing w:val="-2"/>
                <w:sz w:val="22"/>
              </w:rPr>
              <w:t>copilului</w:t>
            </w:r>
          </w:p>
        </w:tc>
        <w:tc>
          <w:tcPr>
            <w:tcW w:w="721" w:type="dxa"/>
          </w:tcPr>
          <w:p>
            <w:pPr>
              <w:pStyle w:val="TableParagraph"/>
              <w:spacing w:line="268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color w:val="006FC0"/>
                <w:spacing w:val="-10"/>
                <w:sz w:val="22"/>
              </w:rPr>
              <w:t>2</w:t>
            </w:r>
          </w:p>
        </w:tc>
        <w:tc>
          <w:tcPr>
            <w:tcW w:w="78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5840" w:h="12240" w:orient="landscape"/>
      <w:pgMar w:top="700" w:bottom="280" w:left="160" w:right="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rlito">
    <w:altName w:val="Carlito"/>
    <w:charset w:val="0"/>
    <w:family w:val="swiss"/>
    <w:pitch w:val="variable"/>
  </w:font>
  <w:font w:name="Liberation Sans Narrow">
    <w:altName w:val="Liberation Sans Narrow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."/>
      <w:lvlJc w:val="left"/>
      <w:pPr>
        <w:ind w:left="325" w:hanging="219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0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0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31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01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72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2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12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3" w:hanging="219"/>
      </w:pPr>
      <w:rPr>
        <w:rFonts w:hint="default"/>
        <w:lang w:val="ro-RO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20">
    <w:multiLevelType w:val="hybridMultilevel"/>
    <w:lvl w:ilvl="0">
      <w:start w:val="3"/>
      <w:numFmt w:val="decimal"/>
      <w:lvlText w:val="%1."/>
      <w:lvlJc w:val="left"/>
      <w:pPr>
        <w:ind w:left="107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70" w:hanging="3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5" w:hanging="3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26" w:hanging="3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11" w:hanging="3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496" w:hanging="3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81" w:hanging="386"/>
      </w:pPr>
      <w:rPr>
        <w:rFonts w:hint="default"/>
        <w:lang w:val="ro-RO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327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3" w:hanging="2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2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09" w:hanging="2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72" w:hanging="2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36" w:hanging="2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99" w:hanging="2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62" w:hanging="2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25" w:hanging="221"/>
      </w:pPr>
      <w:rPr>
        <w:rFonts w:hint="default"/>
        <w:lang w:val="ro-RO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25" w:hanging="219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0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0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31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01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72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2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12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3" w:hanging="219"/>
      </w:pPr>
      <w:rPr>
        <w:rFonts w:hint="default"/>
        <w:lang w:val="ro-RO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–"/>
      <w:lvlJc w:val="left"/>
      <w:pPr>
        <w:ind w:left="268" w:hanging="161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36" w:hanging="1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12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89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65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42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18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94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1" w:hanging="161"/>
      </w:pPr>
      <w:rPr>
        <w:rFonts w:hint="default"/>
        <w:lang w:val="ro-RO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289" w:hanging="183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54" w:hanging="183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28" w:hanging="183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03" w:hanging="183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77" w:hanging="183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52" w:hanging="183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26" w:hanging="183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0" w:hanging="183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5" w:hanging="183"/>
      </w:pPr>
      <w:rPr>
        <w:rFonts w:hint="default"/>
        <w:lang w:val="ro-RO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–"/>
      <w:lvlJc w:val="left"/>
      <w:pPr>
        <w:ind w:left="268" w:hanging="161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36" w:hanging="1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12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89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65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42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18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94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1" w:hanging="161"/>
      </w:pPr>
      <w:rPr>
        <w:rFonts w:hint="default"/>
        <w:lang w:val="ro-RO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7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9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6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5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4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39" w:hanging="185"/>
      </w:pPr>
      <w:rPr>
        <w:rFonts w:hint="default"/>
        <w:lang w:val="ro-RO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."/>
      <w:lvlJc w:val="left"/>
      <w:pPr>
        <w:ind w:left="107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70" w:hanging="3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5" w:hanging="3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26" w:hanging="3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11" w:hanging="3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496" w:hanging="3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81" w:hanging="386"/>
      </w:pPr>
      <w:rPr>
        <w:rFonts w:hint="default"/>
        <w:lang w:val="ro-RO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."/>
      <w:lvlJc w:val="left"/>
      <w:pPr>
        <w:ind w:left="107" w:hanging="223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70" w:hanging="3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5" w:hanging="3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26" w:hanging="3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11" w:hanging="3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496" w:hanging="3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81" w:hanging="386"/>
      </w:pPr>
      <w:rPr>
        <w:rFonts w:hint="default"/>
        <w:lang w:val="ro-RO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28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83" w:hanging="22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6" w:hanging="22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09" w:hanging="22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72" w:hanging="22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36" w:hanging="22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99" w:hanging="22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62" w:hanging="22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25" w:hanging="221"/>
      </w:pPr>
      <w:rPr>
        <w:rFonts w:hint="default"/>
        <w:lang w:val="ro-RO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25" w:hanging="219"/>
        <w:jc w:val="left"/>
      </w:pPr>
      <w:rPr>
        <w:rFonts w:hint="default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90" w:hanging="219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60" w:hanging="219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31" w:hanging="219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201" w:hanging="219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72" w:hanging="219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42" w:hanging="219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12" w:hanging="219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83" w:hanging="219"/>
      </w:pPr>
      <w:rPr>
        <w:rFonts w:hint="default"/>
        <w:lang w:val="ro-RO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–"/>
      <w:lvlJc w:val="left"/>
      <w:pPr>
        <w:ind w:left="107" w:hanging="161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92" w:hanging="1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84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77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69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62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54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46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39" w:hanging="161"/>
      </w:pPr>
      <w:rPr>
        <w:rFonts w:hint="default"/>
        <w:lang w:val="ro-RO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268" w:hanging="161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9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36" w:hanging="161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12" w:hanging="161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689" w:hanging="161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65" w:hanging="161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42" w:hanging="161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18" w:hanging="161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594" w:hanging="161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1" w:hanging="161"/>
      </w:pPr>
      <w:rPr>
        <w:rFonts w:hint="default"/>
        <w:lang w:val="ro-RO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292" w:hanging="185"/>
      </w:pPr>
      <w:rPr>
        <w:rFonts w:hint="default" w:ascii="Liberation Sans Narrow" w:hAnsi="Liberation Sans Narrow" w:eastAsia="Liberation Sans Narrow" w:cs="Liberation Sans Narrow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0"/>
      <w:numFmt w:val="bullet"/>
      <w:lvlText w:val="•"/>
      <w:lvlJc w:val="left"/>
      <w:pPr>
        <w:ind w:left="772" w:hanging="185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244" w:hanging="185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717" w:hanging="185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189" w:hanging="185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662" w:hanging="185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134" w:hanging="185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606" w:hanging="185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4079" w:hanging="185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107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70" w:hanging="3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5" w:hanging="3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26" w:hanging="3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11" w:hanging="3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496" w:hanging="3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81" w:hanging="386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21"/>
        <w:jc w:val="left"/>
      </w:pPr>
      <w:rPr>
        <w:rFonts w:hint="default" w:ascii="Carlito" w:hAnsi="Carlito" w:eastAsia="Carlito" w:cs="Carlito"/>
        <w:b/>
        <w:bCs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>
      <w:start w:val="1"/>
      <w:numFmt w:val="decimal"/>
      <w:lvlText w:val="%1.%2."/>
      <w:lvlJc w:val="left"/>
      <w:pPr>
        <w:ind w:left="107" w:hanging="386"/>
        <w:jc w:val="left"/>
      </w:pPr>
      <w:rPr>
        <w:rFonts w:hint="default" w:ascii="Carlito" w:hAnsi="Carlito" w:eastAsia="Carlito" w:cs="Carlito"/>
        <w:b w:val="0"/>
        <w:bCs w:val="0"/>
        <w:i w:val="0"/>
        <w:iCs w:val="0"/>
        <w:spacing w:val="-1"/>
        <w:w w:val="100"/>
        <w:sz w:val="22"/>
        <w:szCs w:val="22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070" w:hanging="3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55" w:hanging="3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2040" w:hanging="3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526" w:hanging="3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3011" w:hanging="3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3496" w:hanging="3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3981" w:hanging="386"/>
      </w:pPr>
      <w:rPr>
        <w:rFonts w:hint="default"/>
        <w:lang w:val="ro-RO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rlito" w:hAnsi="Carlito" w:eastAsia="Carlito" w:cs="Carlito"/>
      <w:lang w:val="ro-RO" w:eastAsia="en-US" w:bidi="ar-SA"/>
    </w:rPr>
  </w:style>
  <w:style w:styleId="BodyText" w:type="paragraph">
    <w:name w:val="Body Text"/>
    <w:basedOn w:val="Normal"/>
    <w:uiPriority w:val="1"/>
    <w:qFormat/>
    <w:pPr>
      <w:spacing w:before="39"/>
    </w:pPr>
    <w:rPr>
      <w:rFonts w:ascii="Carlito" w:hAnsi="Carlito" w:eastAsia="Carlito" w:cs="Carlito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rlito" w:hAnsi="Carlito" w:eastAsia="Carlito" w:cs="Carlito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2024-09-17T14:26:04Z</dcterms:created>
  <dcterms:modified xsi:type="dcterms:W3CDTF">2024-09-17T14:26:04Z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2024-09-17T00:00:00Z</vt:filetime>
  </property>
  <property fmtid="{D5CDD505-2E9C-101B-9397-08002B2CF9AE}" pid="5" name="Producer">
    <vt:lpwstr>3-Heights(TM) PDF Security Shell 4.8.25.2 (http://www.pdf-tools.com)</vt:lpwstr>
  </property>
</Properties>
</file>