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33AC" w14:textId="034F5804" w:rsidR="0083240A" w:rsidRPr="0083240A" w:rsidRDefault="006D514A" w:rsidP="0083240A">
      <w:pPr>
        <w:rPr>
          <w:b/>
          <w:bCs/>
        </w:rPr>
      </w:pPr>
      <w:r>
        <w:rPr>
          <w:b/>
          <w:bCs/>
          <w:lang w:val="ro-RO"/>
        </w:rPr>
        <w:t xml:space="preserve">                                      </w:t>
      </w:r>
      <w:r w:rsidR="0083240A" w:rsidRPr="0083240A">
        <w:rPr>
          <w:b/>
          <w:bCs/>
        </w:rPr>
        <w:t>„Spovedanie pentru învinși” de Panait Istrati</w:t>
      </w:r>
    </w:p>
    <w:p w14:paraId="06301D70" w14:textId="77777777" w:rsidR="0083240A" w:rsidRPr="0083240A" w:rsidRDefault="0083240A" w:rsidP="0083240A">
      <w:r w:rsidRPr="0083240A">
        <w:t xml:space="preserve">Publicată în 1929, </w:t>
      </w:r>
      <w:r w:rsidRPr="0083240A">
        <w:rPr>
          <w:i/>
          <w:iCs/>
        </w:rPr>
        <w:t>Spovedanie pentru învinși</w:t>
      </w:r>
      <w:r w:rsidRPr="0083240A">
        <w:t xml:space="preserve"> este una dintre cele mai controversate și importante scrieri ale lui Panait Istrati. Ea reprezintă bilanțul amar al experienței autorului în U.R.S.S., unde petrecuse șaisprezece luni, animat de credința că acolo va găsi realizat idealul dreptății sociale. Cartea este redactată sub forma unei confesiuni directe, sincere, în care Istrati denunță, cu revoltă și durere, modul în care bolșevismul a transformat visul revoluționar într-un regim al corupției și al terorii.</w:t>
      </w:r>
    </w:p>
    <w:p w14:paraId="7EE5FDE4" w14:textId="77777777" w:rsidR="0083240A" w:rsidRPr="0083240A" w:rsidRDefault="0083240A" w:rsidP="0083240A">
      <w:r w:rsidRPr="0083240A">
        <w:t xml:space="preserve">Autorul își începe mărturisirea cu o </w:t>
      </w:r>
      <w:r w:rsidRPr="0083240A">
        <w:rPr>
          <w:b/>
          <w:bCs/>
        </w:rPr>
        <w:t>evocare autobiografică</w:t>
      </w:r>
      <w:r w:rsidRPr="0083240A">
        <w:t>. Încă din copilărie, în portul Brăilei, fusese marcat de imaginea hamalilor revoltați de introducerea mașinilor care le luau munca. Acea experiență i-a trezit conștiința socială și dorința de dreptate. De-a lungul tinereții, trăind o viață de vagabond și muncitor ocazional, Istrati s-a identificat cu oamenii simpli și exploatați, devenind convins că revoluția socială le poate reda demnitatea.</w:t>
      </w:r>
    </w:p>
    <w:p w14:paraId="584A1A79" w14:textId="77777777" w:rsidR="0083240A" w:rsidRPr="0083240A" w:rsidRDefault="0083240A" w:rsidP="0083240A">
      <w:r w:rsidRPr="0083240A">
        <w:t xml:space="preserve">Entuziasmat de Revoluția din Octombrie și de propaganda comunistă, Istrati ajunge în U.R.S.S. cu așteptări uriașe. Însă realitatea îl lovește dureros: în loc de solidaritate și libertate, găsește </w:t>
      </w:r>
      <w:r w:rsidRPr="0083240A">
        <w:rPr>
          <w:b/>
          <w:bCs/>
        </w:rPr>
        <w:t>birocrație sufocantă, corupție, privilegii scandaloase și represiune generalizată</w:t>
      </w:r>
      <w:r w:rsidRPr="0083240A">
        <w:t>. El descrie foametea din sate, frica ce domină întreaga societate, epurările și autocriticile impuse, precum și minciuna oficială care ascundea mizeria și teroarea.</w:t>
      </w:r>
    </w:p>
    <w:p w14:paraId="2DE67D88" w14:textId="77777777" w:rsidR="0083240A" w:rsidRPr="0083240A" w:rsidRDefault="0083240A" w:rsidP="0083240A">
      <w:r w:rsidRPr="0083240A">
        <w:t xml:space="preserve">În numeroase pasaje, Istrati critică tipologia </w:t>
      </w:r>
      <w:r w:rsidRPr="0083240A">
        <w:rPr>
          <w:b/>
          <w:bCs/>
        </w:rPr>
        <w:t>„militantului-birocrat”</w:t>
      </w:r>
      <w:r w:rsidRPr="0083240A">
        <w:t>, acel activist de partid care, în loc să slujească poporul, își urmărește interesele personale și se comportă ca un mic tiran. Observă cum revoluționarii de altădată au devenit privilegiați cinici, rupți de realitățile oamenilor simpli.</w:t>
      </w:r>
    </w:p>
    <w:p w14:paraId="7E6AA19F" w14:textId="77777777" w:rsidR="0083240A" w:rsidRPr="0083240A" w:rsidRDefault="0083240A" w:rsidP="0083240A">
      <w:r w:rsidRPr="0083240A">
        <w:t xml:space="preserve">O mare dezamăgire este și </w:t>
      </w:r>
      <w:r w:rsidRPr="0083240A">
        <w:rPr>
          <w:b/>
          <w:bCs/>
        </w:rPr>
        <w:t>figura lui Maxim Gorki</w:t>
      </w:r>
      <w:r w:rsidRPr="0083240A">
        <w:t>, pe care Istrati îl considera un model moral. Gorki, în loc să denunțe abuzurile regimului, alege să tacă și să legitimeze dictatura. Această „trădare a intelectualilor” devine pentru Istrati simbolul falimentului moral al Revoluției.</w:t>
      </w:r>
    </w:p>
    <w:p w14:paraId="5BC73B15" w14:textId="77777777" w:rsidR="0083240A" w:rsidRPr="0083240A" w:rsidRDefault="0083240A" w:rsidP="0083240A">
      <w:r w:rsidRPr="0083240A">
        <w:t xml:space="preserve">Cartea abundă în </w:t>
      </w:r>
      <w:r w:rsidRPr="0083240A">
        <w:rPr>
          <w:b/>
          <w:bCs/>
        </w:rPr>
        <w:t>scene dramatice și observații directe</w:t>
      </w:r>
      <w:r w:rsidRPr="0083240A">
        <w:t>: arestări arbitrare, tineri corupți de carierism, scriitori reduși la tăcere, foamete și umilințe. Istrati insistă că revoluția, în loc să elibereze oamenii, i-a condamnat la o nouă formă de sclavie.</w:t>
      </w:r>
    </w:p>
    <w:p w14:paraId="05328B3F" w14:textId="77777777" w:rsidR="0083240A" w:rsidRPr="0083240A" w:rsidRDefault="0083240A" w:rsidP="0083240A">
      <w:r w:rsidRPr="0083240A">
        <w:t xml:space="preserve">În final, autorul se declară „un învins”. Nu pentru că ar fi renunțat la lupta pentru dreptate, ci pentru că a fost trădat de regimul care pretindea că o reprezintă. „Spovedania” lui este în același timp o </w:t>
      </w:r>
      <w:r w:rsidRPr="0083240A">
        <w:rPr>
          <w:b/>
          <w:bCs/>
        </w:rPr>
        <w:t>pledoarie pentru adevăr</w:t>
      </w:r>
      <w:r w:rsidRPr="0083240A">
        <w:t xml:space="preserve"> și o condamnare a oricărei forme de dictatură, chiar dacă se ascunde în spatele unor idealuri nobile.</w:t>
      </w:r>
    </w:p>
    <w:p w14:paraId="6F8A4AB7" w14:textId="77777777" w:rsidR="006D514A" w:rsidRDefault="006D514A" w:rsidP="0083240A"/>
    <w:p w14:paraId="59962986" w14:textId="77777777" w:rsidR="006D514A" w:rsidRDefault="0083240A" w:rsidP="0083240A">
      <w:pPr>
        <w:rPr>
          <w:b/>
          <w:bCs/>
        </w:rPr>
      </w:pPr>
      <w:r w:rsidRPr="0083240A">
        <w:rPr>
          <w:b/>
          <w:bCs/>
        </w:rPr>
        <w:t>Mesaj:</w:t>
      </w:r>
    </w:p>
    <w:p w14:paraId="090E8F06" w14:textId="77777777" w:rsidR="006D514A" w:rsidRDefault="006D514A" w:rsidP="0083240A">
      <w:r w:rsidRPr="0083240A">
        <w:t>Cartea reprezintă deziluzia profundă a lui Panait Istrati în urma experienței sovietice: visul unei societăți juste s-a transformat într-un coșmar de corupție, birocrație și represiune.</w:t>
      </w:r>
    </w:p>
    <w:p w14:paraId="75D771E1" w14:textId="24DB3860" w:rsidR="0083240A" w:rsidRPr="0083240A" w:rsidRDefault="0083240A" w:rsidP="0083240A">
      <w:r w:rsidRPr="0083240A">
        <w:br/>
        <w:t>Istrati transmite că adevărata dreptate socială nu poate fi construită pe minciună și teroare. Chiar dacă visătorii și luptătorii pentru libertate pot fi învinși, valoarea lor stă în refuzul compromisului și în credința neclintită că omul trebuie să rămână liber și demn.</w:t>
      </w:r>
    </w:p>
    <w:p w14:paraId="5EB10385"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A9"/>
    <w:rsid w:val="003C3691"/>
    <w:rsid w:val="006D514A"/>
    <w:rsid w:val="0083240A"/>
    <w:rsid w:val="00913256"/>
    <w:rsid w:val="00CB352D"/>
    <w:rsid w:val="00E019A9"/>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D4FB"/>
  <w15:chartTrackingRefBased/>
  <w15:docId w15:val="{6939BC26-3E81-4030-8F28-F187AF91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9A9"/>
    <w:rPr>
      <w:rFonts w:eastAsiaTheme="majorEastAsia" w:cstheme="majorBidi"/>
      <w:color w:val="272727" w:themeColor="text1" w:themeTint="D8"/>
    </w:rPr>
  </w:style>
  <w:style w:type="paragraph" w:styleId="Title">
    <w:name w:val="Title"/>
    <w:basedOn w:val="Normal"/>
    <w:next w:val="Normal"/>
    <w:link w:val="TitleChar"/>
    <w:uiPriority w:val="10"/>
    <w:qFormat/>
    <w:rsid w:val="00E01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9A9"/>
    <w:pPr>
      <w:spacing w:before="160"/>
      <w:jc w:val="center"/>
    </w:pPr>
    <w:rPr>
      <w:i/>
      <w:iCs/>
      <w:color w:val="404040" w:themeColor="text1" w:themeTint="BF"/>
    </w:rPr>
  </w:style>
  <w:style w:type="character" w:customStyle="1" w:styleId="QuoteChar">
    <w:name w:val="Quote Char"/>
    <w:basedOn w:val="DefaultParagraphFont"/>
    <w:link w:val="Quote"/>
    <w:uiPriority w:val="29"/>
    <w:rsid w:val="00E019A9"/>
    <w:rPr>
      <w:i/>
      <w:iCs/>
      <w:color w:val="404040" w:themeColor="text1" w:themeTint="BF"/>
    </w:rPr>
  </w:style>
  <w:style w:type="paragraph" w:styleId="ListParagraph">
    <w:name w:val="List Paragraph"/>
    <w:basedOn w:val="Normal"/>
    <w:uiPriority w:val="34"/>
    <w:qFormat/>
    <w:rsid w:val="00E019A9"/>
    <w:pPr>
      <w:ind w:left="720"/>
      <w:contextualSpacing/>
    </w:pPr>
  </w:style>
  <w:style w:type="character" w:styleId="IntenseEmphasis">
    <w:name w:val="Intense Emphasis"/>
    <w:basedOn w:val="DefaultParagraphFont"/>
    <w:uiPriority w:val="21"/>
    <w:qFormat/>
    <w:rsid w:val="00E019A9"/>
    <w:rPr>
      <w:i/>
      <w:iCs/>
      <w:color w:val="2F5496" w:themeColor="accent1" w:themeShade="BF"/>
    </w:rPr>
  </w:style>
  <w:style w:type="paragraph" w:styleId="IntenseQuote">
    <w:name w:val="Intense Quote"/>
    <w:basedOn w:val="Normal"/>
    <w:next w:val="Normal"/>
    <w:link w:val="IntenseQuoteChar"/>
    <w:uiPriority w:val="30"/>
    <w:qFormat/>
    <w:rsid w:val="00E01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9A9"/>
    <w:rPr>
      <w:i/>
      <w:iCs/>
      <w:color w:val="2F5496" w:themeColor="accent1" w:themeShade="BF"/>
    </w:rPr>
  </w:style>
  <w:style w:type="character" w:styleId="IntenseReference">
    <w:name w:val="Intense Reference"/>
    <w:basedOn w:val="DefaultParagraphFont"/>
    <w:uiPriority w:val="32"/>
    <w:qFormat/>
    <w:rsid w:val="00E01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2025-08-28T15:02:00Z</dcterms:created>
  <dcterms:modified xsi:type="dcterms:W3CDTF">2025-08-31T15:33:00Z</dcterms:modified>
</cp:coreProperties>
</file>