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7AA6B" w14:textId="79D29B0D" w:rsidR="00C56D33" w:rsidRPr="00C56D33" w:rsidRDefault="003136FF" w:rsidP="00C56D33">
      <w:pPr>
        <w:rPr>
          <w:b/>
          <w:bCs/>
        </w:rPr>
      </w:pPr>
      <w:r>
        <w:rPr>
          <w:b/>
          <w:bCs/>
          <w:lang w:val="ro-RO"/>
        </w:rPr>
        <w:t xml:space="preserve">                                                 </w:t>
      </w:r>
      <w:r w:rsidR="00C56D33" w:rsidRPr="00C56D33">
        <w:rPr>
          <w:b/>
          <w:bCs/>
        </w:rPr>
        <w:t xml:space="preserve"> „Jurnal intim” de Marin Preda</w:t>
      </w:r>
    </w:p>
    <w:p w14:paraId="72C187B6" w14:textId="77777777" w:rsidR="00C56D33" w:rsidRPr="00C56D33" w:rsidRDefault="00C56D33" w:rsidP="00C56D33">
      <w:r w:rsidRPr="00C56D33">
        <w:rPr>
          <w:i/>
          <w:iCs/>
        </w:rPr>
        <w:t>Jurnal intim</w:t>
      </w:r>
      <w:r w:rsidRPr="00C56D33">
        <w:t xml:space="preserve"> (publicat postum) este o lucrare confesivă care dezvăluie latura ascunsă a marelui prozator, oferind cititorilor acces la frământările sale personale și la procesul său de creație. Cartea conține însemnări zilnice, reflecții filosofice și morale, portrete familiale, precum și </w:t>
      </w:r>
      <w:r w:rsidRPr="00C56D33">
        <w:rPr>
          <w:b/>
          <w:bCs/>
        </w:rPr>
        <w:t>carnete de atelier</w:t>
      </w:r>
      <w:r w:rsidRPr="00C56D33">
        <w:t xml:space="preserve"> pentru romanele importante ale scriitorului (</w:t>
      </w:r>
      <w:r w:rsidRPr="00C56D33">
        <w:rPr>
          <w:i/>
          <w:iCs/>
        </w:rPr>
        <w:t>Risipitorii</w:t>
      </w:r>
      <w:r w:rsidRPr="00C56D33">
        <w:t xml:space="preserve">, </w:t>
      </w:r>
      <w:r w:rsidRPr="00C56D33">
        <w:rPr>
          <w:i/>
          <w:iCs/>
        </w:rPr>
        <w:t>Delirul</w:t>
      </w:r>
      <w:r w:rsidRPr="00C56D33">
        <w:t xml:space="preserve">, </w:t>
      </w:r>
      <w:r w:rsidRPr="00C56D33">
        <w:rPr>
          <w:i/>
          <w:iCs/>
        </w:rPr>
        <w:t>Cel mai iubit dintre pământeni</w:t>
      </w:r>
      <w:r w:rsidRPr="00C56D33">
        <w:t>).</w:t>
      </w:r>
    </w:p>
    <w:p w14:paraId="05803DD8" w14:textId="77777777" w:rsidR="00C56D33" w:rsidRPr="00C56D33" w:rsidRDefault="00C56D33" w:rsidP="00C56D33">
      <w:r w:rsidRPr="00C56D33">
        <w:t xml:space="preserve">În primul plan se află </w:t>
      </w:r>
      <w:r w:rsidRPr="00C56D33">
        <w:rPr>
          <w:b/>
          <w:bCs/>
        </w:rPr>
        <w:t>crizele existențiale și afective</w:t>
      </w:r>
      <w:r w:rsidRPr="00C56D33">
        <w:t xml:space="preserve">. Marin Preda notează suferința provocată de despărțirea de Aurora Cornu, primele sale lupte cu boala, stările de nevroză și oboseală care îl împiedicau să scrie. Jurnalul devine un refugiu, un spațiu în care își descarcă angoasele și își caută liniștea. Pentru Preda, scrisul nu era doar o activitate artistică, ci o </w:t>
      </w:r>
      <w:r w:rsidRPr="00C56D33">
        <w:rPr>
          <w:b/>
          <w:bCs/>
        </w:rPr>
        <w:t>formă de supraviețuire</w:t>
      </w:r>
      <w:r w:rsidRPr="00C56D33">
        <w:t>.</w:t>
      </w:r>
    </w:p>
    <w:p w14:paraId="23D12A2A" w14:textId="77777777" w:rsidR="00C56D33" w:rsidRPr="00C56D33" w:rsidRDefault="00C56D33" w:rsidP="00C56D33">
      <w:r w:rsidRPr="00C56D33">
        <w:t xml:space="preserve">Un loc aparte îl ocupă </w:t>
      </w:r>
      <w:r w:rsidRPr="00C56D33">
        <w:rPr>
          <w:b/>
          <w:bCs/>
        </w:rPr>
        <w:t>meditațiile asupra rolului literaturii</w:t>
      </w:r>
      <w:r w:rsidRPr="00C56D33">
        <w:t>. Autorul afirmă că literatura nu trebuie să fie nici evazionistă, nici propagandistică, ci fidelă adevărului vieții. Scriitorul are o responsabilitate morală: aceea de a da glas suferințelor și speranțelor oamenilor. În notele jurnalului, Preda subliniază obsesia pentru autenticitate, pentru „adevărul trăit”, care devine nucleul întregii sale opere.</w:t>
      </w:r>
    </w:p>
    <w:p w14:paraId="2A4B448E" w14:textId="77777777" w:rsidR="00C56D33" w:rsidRPr="00C56D33" w:rsidRDefault="00C56D33" w:rsidP="00C56D33">
      <w:r w:rsidRPr="00C56D33">
        <w:t xml:space="preserve">Pe plan personal, jurnalul surprinde și </w:t>
      </w:r>
      <w:r w:rsidRPr="00C56D33">
        <w:rPr>
          <w:b/>
          <w:bCs/>
        </w:rPr>
        <w:t>relația cu tatăl său</w:t>
      </w:r>
      <w:r w:rsidRPr="00C56D33">
        <w:t xml:space="preserve">, evocată cu respect și nostalgie. Figura părintelui, un țăran aspru dar drept, devine model moral și spiritual, sursă de inspirație pentru personajele din </w:t>
      </w:r>
      <w:r w:rsidRPr="00C56D33">
        <w:rPr>
          <w:i/>
          <w:iCs/>
        </w:rPr>
        <w:t>Moromeții</w:t>
      </w:r>
      <w:r w:rsidRPr="00C56D33">
        <w:t>. Prin aceste evocări, cititorul descoperă rădăcinile sufletești ale scriitorului.</w:t>
      </w:r>
    </w:p>
    <w:p w14:paraId="2491D760" w14:textId="77777777" w:rsidR="00C56D33" w:rsidRPr="00C56D33" w:rsidRDefault="00C56D33" w:rsidP="00C56D33">
      <w:r w:rsidRPr="00C56D33">
        <w:t xml:space="preserve">Carnetele de atelier arată </w:t>
      </w:r>
      <w:r w:rsidRPr="00C56D33">
        <w:rPr>
          <w:b/>
          <w:bCs/>
        </w:rPr>
        <w:t>procesul de creație dificil și laborios</w:t>
      </w:r>
      <w:r w:rsidRPr="00C56D33">
        <w:t xml:space="preserve">. Preda nota schițe de personaje, variante de scene, posibile titluri și teme. În cazul </w:t>
      </w:r>
      <w:r w:rsidRPr="00C56D33">
        <w:rPr>
          <w:i/>
          <w:iCs/>
        </w:rPr>
        <w:t>Risipitorii</w:t>
      </w:r>
      <w:r w:rsidRPr="00C56D33">
        <w:t xml:space="preserve">, însemnările surprind preocuparea pentru destinul intelectualului și pentru tema compromisului. La </w:t>
      </w:r>
      <w:r w:rsidRPr="00C56D33">
        <w:rPr>
          <w:i/>
          <w:iCs/>
        </w:rPr>
        <w:t>Delirul</w:t>
      </w:r>
      <w:r w:rsidRPr="00C56D33">
        <w:t xml:space="preserve">, Preda notează reflecții despre istorie, fascism și destinul colectiv. În fragmentele dedicate romanului </w:t>
      </w:r>
      <w:r w:rsidRPr="00C56D33">
        <w:rPr>
          <w:i/>
          <w:iCs/>
        </w:rPr>
        <w:t>Cel mai iubit dintre pământeni</w:t>
      </w:r>
      <w:r w:rsidRPr="00C56D33">
        <w:t xml:space="preserve"> apar idei despre „obsedantul deceniu” și despre drama intelectualului în comunism, semn că încă din faza de proiect romanul era gândit ca o meditație majoră asupra epocii.</w:t>
      </w:r>
    </w:p>
    <w:p w14:paraId="0A0044E9" w14:textId="77777777" w:rsidR="00C56D33" w:rsidRPr="00C56D33" w:rsidRDefault="00C56D33" w:rsidP="00C56D33">
      <w:r w:rsidRPr="00C56D33">
        <w:t xml:space="preserve">Jurnalul conține și </w:t>
      </w:r>
      <w:r w:rsidRPr="00C56D33">
        <w:rPr>
          <w:b/>
          <w:bCs/>
        </w:rPr>
        <w:t>reflecții morale și filosofice</w:t>
      </w:r>
      <w:r w:rsidRPr="00C56D33">
        <w:t xml:space="preserve"> asupra vieții, iubirii, morții, libertății și responsabilității. Preda este preocupat de fragilitatea existenței, de forța memoriei și de rostul creației. Uneori notele sunt scurte și tăioase, alteori ample și meditative, dar toate trădează un scriitor lucid, chinuit de marile întrebări ale omului.</w:t>
      </w:r>
    </w:p>
    <w:p w14:paraId="4760599D" w14:textId="77777777" w:rsidR="00C56D33" w:rsidRPr="00C56D33" w:rsidRDefault="00C56D33" w:rsidP="00C56D33">
      <w:r w:rsidRPr="00C56D33">
        <w:t xml:space="preserve">Astfel, </w:t>
      </w:r>
      <w:r w:rsidRPr="00C56D33">
        <w:rPr>
          <w:i/>
          <w:iCs/>
        </w:rPr>
        <w:t>Jurnal intim</w:t>
      </w:r>
      <w:r w:rsidRPr="00C56D33">
        <w:t xml:space="preserve"> nu este doar o confesiune, ci și un </w:t>
      </w:r>
      <w:r w:rsidRPr="00C56D33">
        <w:rPr>
          <w:b/>
          <w:bCs/>
        </w:rPr>
        <w:t>document literar de mare valoare</w:t>
      </w:r>
      <w:r w:rsidRPr="00C56D33">
        <w:t>, care completează imaginea operei lui Preda. El arată scriitorul în ipostaza de om vulnerabil, dar și de creator stăpânit de o misiune: aceea de a spune adevărul despre oameni și despre epoca în care trăiește.</w:t>
      </w:r>
    </w:p>
    <w:p w14:paraId="16858C22" w14:textId="77777777" w:rsidR="003136FF" w:rsidRDefault="003136FF" w:rsidP="00C56D33"/>
    <w:p w14:paraId="51E4EBB4" w14:textId="77777777" w:rsidR="003136FF" w:rsidRDefault="00C56D33" w:rsidP="00C56D33">
      <w:pPr>
        <w:rPr>
          <w:b/>
          <w:bCs/>
        </w:rPr>
      </w:pPr>
      <w:r w:rsidRPr="00C56D33">
        <w:rPr>
          <w:b/>
          <w:bCs/>
        </w:rPr>
        <w:t>Mesaj:</w:t>
      </w:r>
    </w:p>
    <w:p w14:paraId="229FA382" w14:textId="77777777" w:rsidR="003136FF" w:rsidRDefault="003136FF" w:rsidP="00C56D33">
      <w:r w:rsidRPr="00C56D33">
        <w:rPr>
          <w:i/>
          <w:iCs/>
        </w:rPr>
        <w:t>Jurnal intim</w:t>
      </w:r>
      <w:r w:rsidRPr="00C56D33">
        <w:t xml:space="preserve"> dezvăluie omul din spatele prozatorului, frământările sale existențiale și procesul de creație, arătând că literatura este pentru Marin Preda o formă de supraviețuire și de căutare a adevărului.</w:t>
      </w:r>
    </w:p>
    <w:p w14:paraId="6893627B" w14:textId="03886537" w:rsidR="00C56D33" w:rsidRPr="00C56D33" w:rsidRDefault="00C56D33" w:rsidP="00C56D33">
      <w:r w:rsidRPr="00C56D33">
        <w:br/>
        <w:t xml:space="preserve">Cartea transmite că scriitorul autentic nu poate separa arta de viață: literatura este confesiune, terapie și responsabilitate morală. Prin </w:t>
      </w:r>
      <w:r w:rsidRPr="00C56D33">
        <w:rPr>
          <w:i/>
          <w:iCs/>
        </w:rPr>
        <w:t>Jurnal intim</w:t>
      </w:r>
      <w:r w:rsidRPr="00C56D33">
        <w:t>, Marin Preda oferă nu doar o imagine asupra operei sale, ci și asupra omului care a trăit cu intensitate drama existenței.</w:t>
      </w:r>
    </w:p>
    <w:p w14:paraId="6F4A7B1F"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FB"/>
    <w:rsid w:val="00041D60"/>
    <w:rsid w:val="003136FF"/>
    <w:rsid w:val="00622EFB"/>
    <w:rsid w:val="00913256"/>
    <w:rsid w:val="00C56D33"/>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D81D"/>
  <w15:chartTrackingRefBased/>
  <w15:docId w15:val="{92FF1D32-FEB9-492D-AE86-934A6DF7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E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E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E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E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E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E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E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E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E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E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EFB"/>
    <w:rPr>
      <w:rFonts w:eastAsiaTheme="majorEastAsia" w:cstheme="majorBidi"/>
      <w:color w:val="272727" w:themeColor="text1" w:themeTint="D8"/>
    </w:rPr>
  </w:style>
  <w:style w:type="paragraph" w:styleId="Title">
    <w:name w:val="Title"/>
    <w:basedOn w:val="Normal"/>
    <w:next w:val="Normal"/>
    <w:link w:val="TitleChar"/>
    <w:uiPriority w:val="10"/>
    <w:qFormat/>
    <w:rsid w:val="00622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E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EFB"/>
    <w:pPr>
      <w:spacing w:before="160"/>
      <w:jc w:val="center"/>
    </w:pPr>
    <w:rPr>
      <w:i/>
      <w:iCs/>
      <w:color w:val="404040" w:themeColor="text1" w:themeTint="BF"/>
    </w:rPr>
  </w:style>
  <w:style w:type="character" w:customStyle="1" w:styleId="QuoteChar">
    <w:name w:val="Quote Char"/>
    <w:basedOn w:val="DefaultParagraphFont"/>
    <w:link w:val="Quote"/>
    <w:uiPriority w:val="29"/>
    <w:rsid w:val="00622EFB"/>
    <w:rPr>
      <w:i/>
      <w:iCs/>
      <w:color w:val="404040" w:themeColor="text1" w:themeTint="BF"/>
    </w:rPr>
  </w:style>
  <w:style w:type="paragraph" w:styleId="ListParagraph">
    <w:name w:val="List Paragraph"/>
    <w:basedOn w:val="Normal"/>
    <w:uiPriority w:val="34"/>
    <w:qFormat/>
    <w:rsid w:val="00622EFB"/>
    <w:pPr>
      <w:ind w:left="720"/>
      <w:contextualSpacing/>
    </w:pPr>
  </w:style>
  <w:style w:type="character" w:styleId="IntenseEmphasis">
    <w:name w:val="Intense Emphasis"/>
    <w:basedOn w:val="DefaultParagraphFont"/>
    <w:uiPriority w:val="21"/>
    <w:qFormat/>
    <w:rsid w:val="00622EFB"/>
    <w:rPr>
      <w:i/>
      <w:iCs/>
      <w:color w:val="2F5496" w:themeColor="accent1" w:themeShade="BF"/>
    </w:rPr>
  </w:style>
  <w:style w:type="paragraph" w:styleId="IntenseQuote">
    <w:name w:val="Intense Quote"/>
    <w:basedOn w:val="Normal"/>
    <w:next w:val="Normal"/>
    <w:link w:val="IntenseQuoteChar"/>
    <w:uiPriority w:val="30"/>
    <w:qFormat/>
    <w:rsid w:val="00622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EFB"/>
    <w:rPr>
      <w:i/>
      <w:iCs/>
      <w:color w:val="2F5496" w:themeColor="accent1" w:themeShade="BF"/>
    </w:rPr>
  </w:style>
  <w:style w:type="character" w:styleId="IntenseReference">
    <w:name w:val="Intense Reference"/>
    <w:basedOn w:val="DefaultParagraphFont"/>
    <w:uiPriority w:val="32"/>
    <w:qFormat/>
    <w:rsid w:val="00622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2025-08-28T14:06:00Z</dcterms:created>
  <dcterms:modified xsi:type="dcterms:W3CDTF">2025-08-31T15:17:00Z</dcterms:modified>
</cp:coreProperties>
</file>