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B430" w14:textId="77777777" w:rsidR="004B1917" w:rsidRPr="004B1917" w:rsidRDefault="004B1917" w:rsidP="004B1917">
      <w:pPr>
        <w:rPr>
          <w:b/>
          <w:bCs/>
        </w:rPr>
      </w:pPr>
      <w:r w:rsidRPr="004B1917">
        <w:rPr>
          <w:b/>
          <w:bCs/>
        </w:rPr>
        <w:t>Rezumat – „Scrieri de tinerețe” de Marin Preda</w:t>
      </w:r>
    </w:p>
    <w:p w14:paraId="4E657CC3" w14:textId="77777777" w:rsidR="004B1917" w:rsidRPr="004B1917" w:rsidRDefault="004B1917" w:rsidP="004B1917">
      <w:r w:rsidRPr="004B1917">
        <w:t xml:space="preserve">Volumul </w:t>
      </w:r>
      <w:r w:rsidRPr="004B1917">
        <w:rPr>
          <w:i/>
          <w:iCs/>
        </w:rPr>
        <w:t>Scrieri de tinerețe</w:t>
      </w:r>
      <w:r w:rsidRPr="004B1917">
        <w:t xml:space="preserve"> reunește primele încercări literare ale lui Marin Preda, scrise înainte de debutul oficial cu nuvela </w:t>
      </w:r>
      <w:r w:rsidRPr="004B1917">
        <w:rPr>
          <w:i/>
          <w:iCs/>
        </w:rPr>
        <w:t>Întâlnirea din pământuri</w:t>
      </w:r>
      <w:r w:rsidRPr="004B1917">
        <w:t xml:space="preserve"> (1948). Este o culegere de schițe, povestiri și fragmente publicate în reviste literare sau păstrate în manuscris, care ilustrează </w:t>
      </w:r>
      <w:r w:rsidRPr="004B1917">
        <w:rPr>
          <w:b/>
          <w:bCs/>
        </w:rPr>
        <w:t>etapele de formare ale scriitorului</w:t>
      </w:r>
      <w:r w:rsidRPr="004B1917">
        <w:t xml:space="preserve"> și preocupările sale timpurii.</w:t>
      </w:r>
    </w:p>
    <w:p w14:paraId="26703130" w14:textId="77777777" w:rsidR="004B1917" w:rsidRPr="004B1917" w:rsidRDefault="004B1917" w:rsidP="004B1917">
      <w:r w:rsidRPr="004B1917">
        <w:t xml:space="preserve">Textele surprind în special </w:t>
      </w:r>
      <w:r w:rsidRPr="004B1917">
        <w:rPr>
          <w:b/>
          <w:bCs/>
        </w:rPr>
        <w:t>viața satului românesc</w:t>
      </w:r>
      <w:r w:rsidRPr="004B1917">
        <w:t>, lumea copilăriei și adolescenței autorului, conflictele mocnite dintre indivizi și comunitate, instinctele primare și trăirile intense. Ele pot fi grupate pe mai multe direcții:</w:t>
      </w:r>
    </w:p>
    <w:p w14:paraId="391BCAF1" w14:textId="77777777" w:rsidR="004B1917" w:rsidRPr="004B1917" w:rsidRDefault="004B1917" w:rsidP="004B1917">
      <w:pPr>
        <w:numPr>
          <w:ilvl w:val="0"/>
          <w:numId w:val="1"/>
        </w:numPr>
      </w:pPr>
      <w:r w:rsidRPr="004B1917">
        <w:rPr>
          <w:b/>
          <w:bCs/>
        </w:rPr>
        <w:t>Schițe realiste cu subiecte rurale</w:t>
      </w:r>
      <w:r w:rsidRPr="004B1917">
        <w:t xml:space="preserve"> – proze precum </w:t>
      </w:r>
      <w:r w:rsidRPr="004B1917">
        <w:rPr>
          <w:i/>
          <w:iCs/>
        </w:rPr>
        <w:t>Calul</w:t>
      </w:r>
      <w:r w:rsidRPr="004B1917">
        <w:t xml:space="preserve">, </w:t>
      </w:r>
      <w:r w:rsidRPr="004B1917">
        <w:rPr>
          <w:i/>
          <w:iCs/>
        </w:rPr>
        <w:t>Colina</w:t>
      </w:r>
      <w:r w:rsidRPr="004B1917">
        <w:t xml:space="preserve">, </w:t>
      </w:r>
      <w:r w:rsidRPr="004B1917">
        <w:rPr>
          <w:i/>
          <w:iCs/>
        </w:rPr>
        <w:t>La câmp</w:t>
      </w:r>
      <w:r w:rsidRPr="004B1917">
        <w:t xml:space="preserve"> aduc în prim-plan scene aparent banale, dar încărcate de tensiune. În ele apar conflicte legate de muncă, orgolii și instincte, descrise cu o duritate obiectivă. Chiar dacă stilul nu este încă pe deplin matur, se simte deja capacitatea lui Preda de a surprinde „adevărul crud” al vieții țărănești.</w:t>
      </w:r>
    </w:p>
    <w:p w14:paraId="7A45447B" w14:textId="77777777" w:rsidR="004B1917" w:rsidRPr="004B1917" w:rsidRDefault="004B1917" w:rsidP="004B1917">
      <w:pPr>
        <w:numPr>
          <w:ilvl w:val="0"/>
          <w:numId w:val="1"/>
        </w:numPr>
      </w:pPr>
      <w:r w:rsidRPr="004B1917">
        <w:rPr>
          <w:b/>
          <w:bCs/>
        </w:rPr>
        <w:t>Texte lirice și evocatoare</w:t>
      </w:r>
      <w:r w:rsidRPr="004B1917">
        <w:t xml:space="preserve"> – unele povestiri au un ton poetic, aproape mitic, înfățișând natura ca pe un personaj viu și satul ca pe un univers în care se amestecă frumusețea și violența. Se regăsesc aici germenii stilului contemplativ din </w:t>
      </w:r>
      <w:r w:rsidRPr="004B1917">
        <w:rPr>
          <w:i/>
          <w:iCs/>
        </w:rPr>
        <w:t>Moromeții</w:t>
      </w:r>
      <w:r w:rsidRPr="004B1917">
        <w:t>.</w:t>
      </w:r>
    </w:p>
    <w:p w14:paraId="4E612715" w14:textId="77777777" w:rsidR="004B1917" w:rsidRPr="004B1917" w:rsidRDefault="004B1917" w:rsidP="004B1917">
      <w:pPr>
        <w:numPr>
          <w:ilvl w:val="0"/>
          <w:numId w:val="1"/>
        </w:numPr>
      </w:pPr>
      <w:r w:rsidRPr="004B1917">
        <w:rPr>
          <w:b/>
          <w:bCs/>
        </w:rPr>
        <w:t>Proze cu tentă autobiografică</w:t>
      </w:r>
      <w:r w:rsidRPr="004B1917">
        <w:t xml:space="preserve"> – fragmentele de acest tip surprind copilăria autorului la Siliștea-Gumești, primele experiențe de școală și viața de ucenic. Acestea prefigurează atât atmosfera cât și tipologiile ce vor apărea ulterior în opera de maturitate.</w:t>
      </w:r>
    </w:p>
    <w:p w14:paraId="002528F9" w14:textId="77777777" w:rsidR="004B1917" w:rsidRPr="004B1917" w:rsidRDefault="004B1917" w:rsidP="004B1917">
      <w:pPr>
        <w:numPr>
          <w:ilvl w:val="0"/>
          <w:numId w:val="1"/>
        </w:numPr>
      </w:pPr>
      <w:r w:rsidRPr="004B1917">
        <w:rPr>
          <w:b/>
          <w:bCs/>
        </w:rPr>
        <w:t>Texte de analiză psihologică</w:t>
      </w:r>
      <w:r w:rsidRPr="004B1917">
        <w:t xml:space="preserve"> – chiar și în scrierile timpurii, Preda arată o preocupare constantă pentru complexitatea sufletului omenesc: reacțiile oamenilor în fața durerii, a violenței sau a nedreptății sunt analizate cu un ochi critic și empatic totodată.</w:t>
      </w:r>
    </w:p>
    <w:p w14:paraId="2CA191DB" w14:textId="77777777" w:rsidR="004B1917" w:rsidRPr="004B1917" w:rsidRDefault="004B1917" w:rsidP="004B1917">
      <w:r w:rsidRPr="004B1917">
        <w:t xml:space="preserve">Criticii au observat în aceste scrieri </w:t>
      </w:r>
      <w:r w:rsidRPr="004B1917">
        <w:rPr>
          <w:b/>
          <w:bCs/>
        </w:rPr>
        <w:t>influențe literare multiple</w:t>
      </w:r>
      <w:r w:rsidRPr="004B1917">
        <w:t xml:space="preserve">. Se simte moștenirea realismului lui Rebreanu, dar și o apropiere de tehnici moderne, inspirate de proza americană a lui Hemingway și Caldwell – concizie, stil sobru, descriere cinematografică a scenelor. Totuși, dincolo de influențe, începe să se contureze </w:t>
      </w:r>
      <w:r w:rsidRPr="004B1917">
        <w:rPr>
          <w:b/>
          <w:bCs/>
        </w:rPr>
        <w:t>stilul propriu al lui Preda</w:t>
      </w:r>
      <w:r w:rsidRPr="004B1917">
        <w:t>: interesul pentru sat ca univers existențial, preocuparea pentru demnitatea omului simplu și capacitatea de a transforma observațiile cotidiene în meditații asupra condiției umane.</w:t>
      </w:r>
    </w:p>
    <w:p w14:paraId="4D653748" w14:textId="77777777" w:rsidR="004B1917" w:rsidRPr="004B1917" w:rsidRDefault="004B1917" w:rsidP="004B1917">
      <w:r w:rsidRPr="004B1917">
        <w:t xml:space="preserve">Deși nu toate textele au valoare artistică depline, ele sunt esențiale pentru a înțelege </w:t>
      </w:r>
      <w:r w:rsidRPr="004B1917">
        <w:rPr>
          <w:b/>
          <w:bCs/>
        </w:rPr>
        <w:t>„laboratorul de creație”</w:t>
      </w:r>
      <w:r w:rsidRPr="004B1917">
        <w:t xml:space="preserve"> al scriitorului. Motive, scene și personaje din aceste schițe vor fi dezvoltate ulterior în </w:t>
      </w:r>
      <w:r w:rsidRPr="004B1917">
        <w:rPr>
          <w:i/>
          <w:iCs/>
        </w:rPr>
        <w:t>Întâlnirea din pământuri</w:t>
      </w:r>
      <w:r w:rsidRPr="004B1917">
        <w:t xml:space="preserve"> și în marile romane (</w:t>
      </w:r>
      <w:r w:rsidRPr="004B1917">
        <w:rPr>
          <w:i/>
          <w:iCs/>
        </w:rPr>
        <w:t>Moromeții</w:t>
      </w:r>
      <w:r w:rsidRPr="004B1917">
        <w:t xml:space="preserve">, </w:t>
      </w:r>
      <w:r w:rsidRPr="004B1917">
        <w:rPr>
          <w:i/>
          <w:iCs/>
        </w:rPr>
        <w:t>Delirul</w:t>
      </w:r>
      <w:r w:rsidRPr="004B1917">
        <w:t xml:space="preserve">, </w:t>
      </w:r>
      <w:r w:rsidRPr="004B1917">
        <w:rPr>
          <w:i/>
          <w:iCs/>
        </w:rPr>
        <w:t>Cel mai iubit dintre pământeni</w:t>
      </w:r>
      <w:r w:rsidRPr="004B1917">
        <w:t>).</w:t>
      </w:r>
    </w:p>
    <w:p w14:paraId="3F069A46" w14:textId="77777777" w:rsidR="004B1917" w:rsidRPr="004B1917" w:rsidRDefault="004B1917" w:rsidP="004B1917">
      <w:r w:rsidRPr="004B1917">
        <w:t xml:space="preserve">Astfel, </w:t>
      </w:r>
      <w:r w:rsidRPr="004B1917">
        <w:rPr>
          <w:i/>
          <w:iCs/>
        </w:rPr>
        <w:t>Scrieri de tinerețe</w:t>
      </w:r>
      <w:r w:rsidRPr="004B1917">
        <w:t xml:space="preserve"> reprezintă o </w:t>
      </w:r>
      <w:r w:rsidRPr="004B1917">
        <w:rPr>
          <w:b/>
          <w:bCs/>
        </w:rPr>
        <w:t>oglindă a începuturilor</w:t>
      </w:r>
      <w:r w:rsidRPr="004B1917">
        <w:t>: căutările unui autor aflat la început de drum, dar deja preocupat de marile teme ale existenței – viață, moarte, iubire, destin, conflict între individ și colectivitate.</w:t>
      </w:r>
    </w:p>
    <w:p w14:paraId="7B595674" w14:textId="77777777" w:rsidR="004B1917" w:rsidRPr="004B1917" w:rsidRDefault="004B1917" w:rsidP="004B1917">
      <w:r w:rsidRPr="004B1917">
        <w:pict w14:anchorId="71B4E817">
          <v:rect id="_x0000_i1031" style="width:0;height:1.5pt" o:hralign="center" o:hrstd="t" o:hr="t" fillcolor="#a0a0a0" stroked="f"/>
        </w:pict>
      </w:r>
    </w:p>
    <w:p w14:paraId="2D5696FA" w14:textId="77777777" w:rsidR="004B1917" w:rsidRPr="004B1917" w:rsidRDefault="004B1917" w:rsidP="004B1917">
      <w:r w:rsidRPr="004B1917">
        <w:rPr>
          <w:b/>
          <w:bCs/>
        </w:rPr>
        <w:t>Ideea principală:</w:t>
      </w:r>
      <w:r w:rsidRPr="004B1917">
        <w:br/>
        <w:t>Volumul arată procesul de formare al lui Marin Preda ca scriitor, prin schițe și povestiri care surprind viața satului, conflictele umane și frământările existențiale, constituind baza viitoarei sale opere.</w:t>
      </w:r>
    </w:p>
    <w:p w14:paraId="6DEAD1F4" w14:textId="77777777" w:rsidR="004B1917" w:rsidRPr="004B1917" w:rsidRDefault="004B1917" w:rsidP="004B1917">
      <w:r w:rsidRPr="004B1917">
        <w:rPr>
          <w:b/>
          <w:bCs/>
        </w:rPr>
        <w:t>Mesaj:</w:t>
      </w:r>
      <w:r w:rsidRPr="004B1917">
        <w:br/>
        <w:t xml:space="preserve">Cartea transmite ideea că un mare scriitor se construiește prin experiențe timpurii, prin încercări și tatonări. Chiar dacă imperfecte, aceste scrieri demonstrează autenticitatea și forța de observație a lui </w:t>
      </w:r>
      <w:r w:rsidRPr="004B1917">
        <w:lastRenderedPageBreak/>
        <w:t>Preda, confirmând că literatura adevărată pornește din contactul direct cu viața și din dorința de a înțelege omul în complexitatea lui.</w:t>
      </w:r>
    </w:p>
    <w:p w14:paraId="027BB4C9"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F45B5"/>
    <w:multiLevelType w:val="multilevel"/>
    <w:tmpl w:val="C9A2E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26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22"/>
    <w:rsid w:val="004B1917"/>
    <w:rsid w:val="00913256"/>
    <w:rsid w:val="00A74B6B"/>
    <w:rsid w:val="00CB352D"/>
    <w:rsid w:val="00D26622"/>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E2105-EFDF-49BE-AD2C-D925D159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6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6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6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6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6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6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6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6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622"/>
    <w:rPr>
      <w:rFonts w:eastAsiaTheme="majorEastAsia" w:cstheme="majorBidi"/>
      <w:color w:val="272727" w:themeColor="text1" w:themeTint="D8"/>
    </w:rPr>
  </w:style>
  <w:style w:type="paragraph" w:styleId="Title">
    <w:name w:val="Title"/>
    <w:basedOn w:val="Normal"/>
    <w:next w:val="Normal"/>
    <w:link w:val="TitleChar"/>
    <w:uiPriority w:val="10"/>
    <w:qFormat/>
    <w:rsid w:val="00D26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622"/>
    <w:pPr>
      <w:spacing w:before="160"/>
      <w:jc w:val="center"/>
    </w:pPr>
    <w:rPr>
      <w:i/>
      <w:iCs/>
      <w:color w:val="404040" w:themeColor="text1" w:themeTint="BF"/>
    </w:rPr>
  </w:style>
  <w:style w:type="character" w:customStyle="1" w:styleId="QuoteChar">
    <w:name w:val="Quote Char"/>
    <w:basedOn w:val="DefaultParagraphFont"/>
    <w:link w:val="Quote"/>
    <w:uiPriority w:val="29"/>
    <w:rsid w:val="00D26622"/>
    <w:rPr>
      <w:i/>
      <w:iCs/>
      <w:color w:val="404040" w:themeColor="text1" w:themeTint="BF"/>
    </w:rPr>
  </w:style>
  <w:style w:type="paragraph" w:styleId="ListParagraph">
    <w:name w:val="List Paragraph"/>
    <w:basedOn w:val="Normal"/>
    <w:uiPriority w:val="34"/>
    <w:qFormat/>
    <w:rsid w:val="00D26622"/>
    <w:pPr>
      <w:ind w:left="720"/>
      <w:contextualSpacing/>
    </w:pPr>
  </w:style>
  <w:style w:type="character" w:styleId="IntenseEmphasis">
    <w:name w:val="Intense Emphasis"/>
    <w:basedOn w:val="DefaultParagraphFont"/>
    <w:uiPriority w:val="21"/>
    <w:qFormat/>
    <w:rsid w:val="00D26622"/>
    <w:rPr>
      <w:i/>
      <w:iCs/>
      <w:color w:val="2F5496" w:themeColor="accent1" w:themeShade="BF"/>
    </w:rPr>
  </w:style>
  <w:style w:type="paragraph" w:styleId="IntenseQuote">
    <w:name w:val="Intense Quote"/>
    <w:basedOn w:val="Normal"/>
    <w:next w:val="Normal"/>
    <w:link w:val="IntenseQuoteChar"/>
    <w:uiPriority w:val="30"/>
    <w:qFormat/>
    <w:rsid w:val="00D26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622"/>
    <w:rPr>
      <w:i/>
      <w:iCs/>
      <w:color w:val="2F5496" w:themeColor="accent1" w:themeShade="BF"/>
    </w:rPr>
  </w:style>
  <w:style w:type="character" w:styleId="IntenseReference">
    <w:name w:val="Intense Reference"/>
    <w:basedOn w:val="DefaultParagraphFont"/>
    <w:uiPriority w:val="32"/>
    <w:qFormat/>
    <w:rsid w:val="00D26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2025-08-28T14:59:00Z</dcterms:created>
  <dcterms:modified xsi:type="dcterms:W3CDTF">2025-08-28T14:59:00Z</dcterms:modified>
</cp:coreProperties>
</file>